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3A" w:rsidRDefault="00AB7F3A" w:rsidP="00AB7F3A">
      <w:pPr>
        <w:pStyle w:val="a3"/>
      </w:pPr>
      <w:r>
        <w:t>ПОЛОЖЕНИЕ</w:t>
      </w:r>
    </w:p>
    <w:p w:rsidR="00AB7F3A" w:rsidRDefault="00AB7F3A" w:rsidP="00AB7F3A">
      <w:pPr>
        <w:pStyle w:val="a5"/>
      </w:pPr>
      <w:r>
        <w:t>о мандатной комиссии Совета депутатов Романовского сельсовета  Чистоозерного района Новосибирской области</w:t>
      </w:r>
    </w:p>
    <w:p w:rsidR="00AB7F3A" w:rsidRDefault="00AB7F3A" w:rsidP="00AB7F3A">
      <w:pPr>
        <w:jc w:val="center"/>
        <w:rPr>
          <w:b/>
          <w:bCs/>
          <w:sz w:val="28"/>
        </w:rPr>
      </w:pPr>
    </w:p>
    <w:p w:rsidR="00AB7F3A" w:rsidRDefault="00AB7F3A" w:rsidP="00AB7F3A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ПРАВОВАЯ ОСНОВА ДЕЯТЕЛЬНОСТИ КОМИССИИ</w:t>
      </w:r>
    </w:p>
    <w:p w:rsidR="00AB7F3A" w:rsidRDefault="00AB7F3A" w:rsidP="00AB7F3A">
      <w:pPr>
        <w:jc w:val="center"/>
        <w:rPr>
          <w:b/>
          <w:bCs/>
          <w:sz w:val="28"/>
        </w:rPr>
      </w:pPr>
    </w:p>
    <w:p w:rsidR="00AB7F3A" w:rsidRDefault="00AB7F3A" w:rsidP="00AB7F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Мандатная комиссия Совета депутатов Романовского сельсовета образуется по решению Совета депутатов в соответствии с Регламентом Совета.</w:t>
      </w:r>
    </w:p>
    <w:p w:rsidR="00AB7F3A" w:rsidRDefault="00AB7F3A" w:rsidP="00AB7F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своей работе руководствуется Конституцией Российской Федерации, федеральным законодательством,  законами и иными нормативно-правовыми актами Новосибирской области, Уставом Романовского сельсовета, Регламентом Совета депутатов и настоящим Положением.</w:t>
      </w:r>
    </w:p>
    <w:p w:rsidR="00AB7F3A" w:rsidRDefault="00AB7F3A" w:rsidP="00AB7F3A">
      <w:pPr>
        <w:jc w:val="both"/>
        <w:rPr>
          <w:sz w:val="28"/>
        </w:rPr>
      </w:pPr>
    </w:p>
    <w:p w:rsidR="00AB7F3A" w:rsidRDefault="00AB7F3A" w:rsidP="00AB7F3A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ЗАДАЧИ КОМИССИИ</w:t>
      </w:r>
    </w:p>
    <w:p w:rsidR="00AB7F3A" w:rsidRDefault="00AB7F3A" w:rsidP="00AB7F3A">
      <w:pPr>
        <w:ind w:left="360"/>
        <w:jc w:val="both"/>
        <w:rPr>
          <w:b/>
          <w:bCs/>
          <w:sz w:val="28"/>
        </w:rPr>
      </w:pPr>
    </w:p>
    <w:p w:rsidR="00AB7F3A" w:rsidRDefault="00AB7F3A" w:rsidP="00AB7F3A">
      <w:pPr>
        <w:ind w:left="720"/>
        <w:jc w:val="both"/>
        <w:rPr>
          <w:b/>
          <w:bCs/>
          <w:sz w:val="28"/>
        </w:rPr>
      </w:pPr>
      <w:r>
        <w:rPr>
          <w:b/>
          <w:bCs/>
          <w:sz w:val="28"/>
        </w:rPr>
        <w:t>Основными задачами комиссии являются:</w:t>
      </w:r>
    </w:p>
    <w:p w:rsidR="00AB7F3A" w:rsidRDefault="00AB7F3A" w:rsidP="00AB7F3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осуществление контроля за обеспечением гарантий депутатской деятельности;</w:t>
      </w:r>
    </w:p>
    <w:p w:rsidR="00AB7F3A" w:rsidRDefault="00AB7F3A" w:rsidP="00AB7F3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предварительное рассмотрение проектов решений сессий Совета депутатов и внесение в них изменений;</w:t>
      </w:r>
    </w:p>
    <w:p w:rsidR="00AB7F3A" w:rsidRDefault="00AB7F3A" w:rsidP="00AB7F3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содействие исполнению на местах  законодательства Российской Федерации, областного законодательства по вопросам своей компетенции, осуществлении по ним связи с органами местного самоуправления. </w:t>
      </w:r>
    </w:p>
    <w:p w:rsidR="00AB7F3A" w:rsidRDefault="00AB7F3A" w:rsidP="00AB7F3A">
      <w:pPr>
        <w:ind w:left="360"/>
        <w:jc w:val="both"/>
        <w:rPr>
          <w:sz w:val="28"/>
        </w:rPr>
      </w:pPr>
    </w:p>
    <w:p w:rsidR="00AB7F3A" w:rsidRDefault="00AB7F3A" w:rsidP="00AB7F3A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ПОЛНОМОЧИЯ КОМИССИИ</w:t>
      </w:r>
    </w:p>
    <w:p w:rsidR="00AB7F3A" w:rsidRDefault="00AB7F3A" w:rsidP="00AB7F3A">
      <w:pPr>
        <w:jc w:val="center"/>
        <w:rPr>
          <w:b/>
          <w:bCs/>
          <w:sz w:val="28"/>
        </w:rPr>
      </w:pPr>
    </w:p>
    <w:p w:rsidR="00AB7F3A" w:rsidRDefault="00AB7F3A" w:rsidP="00AB7F3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Комиссия для осуществления поставленных задач вправе: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по заявлению депутата рассматривать и подготавливать для решения Советом вопроса о сложении депутатом своих полномочий;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по заявлению депутата рассматривать вопросы о нарушении прав депутата при осуществлении им депутатской деятельности;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по заявлению депутата либо поручению Совета рассматривать материалы о соблюдении депутатами  этических норм поведения;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предлагать вопросы для внесения в повестку дня сессии;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осуществлять с другими комиссиями Совета депутатов совместную проработку нормативных правовых актов;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вносить Совету депутатов предложения о заслушивании на сессии отчётов и информации любого органа или должностного лица по выполнению решений Совета депутатов.</w:t>
      </w:r>
    </w:p>
    <w:p w:rsidR="00AB7F3A" w:rsidRDefault="00AB7F3A" w:rsidP="00AB7F3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Комиссия вправе информировать общественность о деятельности комиссии через средства массовой информации.</w:t>
      </w:r>
    </w:p>
    <w:p w:rsidR="00AB7F3A" w:rsidRDefault="00AB7F3A" w:rsidP="00AB7F3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Комиссия вправе осуществлять иные полномочия, установленные законодательством.</w:t>
      </w:r>
    </w:p>
    <w:p w:rsidR="00AB7F3A" w:rsidRDefault="00AB7F3A" w:rsidP="00AB7F3A">
      <w:pPr>
        <w:ind w:left="360"/>
        <w:jc w:val="both"/>
        <w:rPr>
          <w:sz w:val="28"/>
        </w:rPr>
      </w:pPr>
    </w:p>
    <w:p w:rsidR="00AB7F3A" w:rsidRDefault="00AB7F3A" w:rsidP="00AB7F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4. ПОРЯДОК РАБОТЫ КОМИССИИ</w:t>
      </w:r>
    </w:p>
    <w:p w:rsidR="00AB7F3A" w:rsidRDefault="00AB7F3A" w:rsidP="00AB7F3A">
      <w:pPr>
        <w:jc w:val="center"/>
        <w:rPr>
          <w:sz w:val="28"/>
        </w:rPr>
      </w:pP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Комиссию возглавляет председатель, который избирается по предложению комиссии и утверждается на сессии Совета депутатов.</w:t>
      </w:r>
    </w:p>
    <w:p w:rsidR="00AB7F3A" w:rsidRDefault="00AB7F3A" w:rsidP="00AB7F3A">
      <w:pPr>
        <w:ind w:left="720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организует работу комиссии;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ведёт заседания комиссии;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представляет проекты нормативных правовых актов, заключения, предложения и замечания по проектам решений сессии Совету депутатов;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даёт поручения членам комиссии;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представляет комиссию в отношении с различными органами, общественными организациями, предприятиями, учреждениями и организациями.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Подписывает решения и протоколы комиссии.</w:t>
      </w:r>
    </w:p>
    <w:p w:rsidR="00AB7F3A" w:rsidRDefault="00AB7F3A" w:rsidP="00AB7F3A">
      <w:pPr>
        <w:jc w:val="both"/>
        <w:rPr>
          <w:sz w:val="28"/>
        </w:rPr>
      </w:pP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Заместитель председателя комиссии избирается по предложению комиссии. В случае отсутствия председателя комиссии заместитель председателя ведёт заседания комиссии, подписывает решения и выполняет возложенные на него функции.</w:t>
      </w: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Секретарь комиссии избирается по предложению комиссии. Секретарь комиссии ведёт протокол комиссии.</w:t>
      </w: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Члены комиссии имеют право: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решающего голоса по всем вопросам, рассматриваемым комиссией;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вносить любые предложения для рассмотрения комиссией, участвовать в подготовке, обсуждении и принятии но ним решений, а также контроле за их выполнением;</w:t>
      </w:r>
    </w:p>
    <w:p w:rsidR="00AB7F3A" w:rsidRDefault="00AB7F3A" w:rsidP="00AB7F3A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по решению комиссии представлять её интересы в рабочих органах Совета депутатов, совместных заседаниях комиссий и рабочих группах, образуемых Советом. </w:t>
      </w: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Комиссия работает в соответствии с планом, утверждённым на сессии Совета депутатов.</w:t>
      </w: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Заседания комиссии проводятся не реже одного раза в три месяца. На заседания комиссии могут приглашаться представители  администрации района,  общественных организаций, органов местного самоуправления, предприятий, учреждений и организаций, депутаты других постоянных комиссий Совета депутатов, которые участвуют в заседаниях  с правом совещательного голоса.</w:t>
      </w: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Заседания комиссии проводятся гласно. Комиссия вправе принять решение о проведении закрытого совещания. Решения комиссии принимаются открытым голосованием.</w:t>
      </w: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Заседание комиссии правомочно, если на нём присутствует более половины от установленного числа депутатов. Решение комиссии считается принятым, если за него проголосовало большинство членов комиссии, присутствующих на его заседании.</w:t>
      </w: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Член комиссии, имеющий особое мнение  при обсуждении вопроса, вправе представить  его Совету депутатов.</w:t>
      </w:r>
    </w:p>
    <w:p w:rsidR="00AB7F3A" w:rsidRDefault="00AB7F3A" w:rsidP="00AB7F3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Решения, протоколы заседаний комиссии подписываются председателем, а в его отсутствие заместителем председателя комиссии и хранятся в делах комиссии.</w:t>
      </w:r>
    </w:p>
    <w:p w:rsidR="00AB7F3A" w:rsidRDefault="00AB7F3A" w:rsidP="00AB7F3A">
      <w:pPr>
        <w:ind w:left="360"/>
        <w:jc w:val="center"/>
        <w:rPr>
          <w:b/>
          <w:bCs/>
          <w:sz w:val="28"/>
        </w:rPr>
      </w:pPr>
    </w:p>
    <w:p w:rsidR="00AB7F3A" w:rsidRDefault="00AB7F3A" w:rsidP="00AB7F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5. ОБЕСПЕЧЕНИЕ ДЕЯТЕЛЬНОСТИ КОМИССИИ</w:t>
      </w:r>
    </w:p>
    <w:p w:rsidR="00AB7F3A" w:rsidRDefault="00AB7F3A" w:rsidP="00AB7F3A">
      <w:pPr>
        <w:ind w:left="360"/>
        <w:jc w:val="both"/>
        <w:rPr>
          <w:b/>
          <w:bCs/>
          <w:sz w:val="28"/>
        </w:rPr>
      </w:pPr>
    </w:p>
    <w:p w:rsidR="00AB7F3A" w:rsidRDefault="00AB7F3A" w:rsidP="00AB7F3A">
      <w:pPr>
        <w:pStyle w:val="a7"/>
      </w:pPr>
      <w:r>
        <w:t xml:space="preserve">                Материально-техническое, организационно-методическое, информационное и правовое обеспечение деятельности комиссии осуществляется аппаратом Совета депутатов и администрацией Романовского сельсовета.</w:t>
      </w:r>
    </w:p>
    <w:p w:rsidR="00AB7F3A" w:rsidRDefault="00AB7F3A" w:rsidP="00AB7F3A">
      <w:pPr>
        <w:jc w:val="center"/>
        <w:rPr>
          <w:sz w:val="28"/>
        </w:rPr>
      </w:pPr>
    </w:p>
    <w:p w:rsidR="00AB7F3A" w:rsidRDefault="00AB7F3A" w:rsidP="00AB7F3A">
      <w:pPr>
        <w:jc w:val="center"/>
        <w:rPr>
          <w:b/>
          <w:bCs/>
          <w:sz w:val="28"/>
        </w:rPr>
      </w:pPr>
    </w:p>
    <w:p w:rsidR="008704DD" w:rsidRDefault="008704DD"/>
    <w:sectPr w:rsidR="008704DD" w:rsidSect="0087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416"/>
    <w:multiLevelType w:val="hybridMultilevel"/>
    <w:tmpl w:val="630066EE"/>
    <w:lvl w:ilvl="0" w:tplc="7F70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71203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F616A"/>
    <w:multiLevelType w:val="hybridMultilevel"/>
    <w:tmpl w:val="C3DA2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177C0"/>
    <w:multiLevelType w:val="hybridMultilevel"/>
    <w:tmpl w:val="3CDC2C5C"/>
    <w:lvl w:ilvl="0" w:tplc="9A5C5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64430"/>
    <w:multiLevelType w:val="hybridMultilevel"/>
    <w:tmpl w:val="BC1C3638"/>
    <w:lvl w:ilvl="0" w:tplc="AA04F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744D4"/>
    <w:multiLevelType w:val="hybridMultilevel"/>
    <w:tmpl w:val="EAA2E256"/>
    <w:lvl w:ilvl="0" w:tplc="7EFE622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7F3A"/>
    <w:rsid w:val="008704DD"/>
    <w:rsid w:val="00AB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F3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B7F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B7F3A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AB7F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B7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2"/>
    </w:rPr>
  </w:style>
  <w:style w:type="character" w:customStyle="1" w:styleId="a8">
    <w:name w:val="Основной текст с отступом Знак"/>
    <w:basedOn w:val="a0"/>
    <w:link w:val="a7"/>
    <w:semiHidden/>
    <w:rsid w:val="00AB7F3A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3848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2015-10-12T05:11:00Z</dcterms:created>
  <dcterms:modified xsi:type="dcterms:W3CDTF">2015-10-12T05:19:00Z</dcterms:modified>
</cp:coreProperties>
</file>