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B1" w:rsidRDefault="00DC69D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Новосибирцам </w:t>
      </w:r>
      <w:r w:rsidR="001D737B">
        <w:rPr>
          <w:rFonts w:ascii="Times New Roman" w:eastAsia="Calibri" w:hAnsi="Times New Roman" w:cs="Times New Roman"/>
          <w:b/>
          <w:sz w:val="28"/>
          <w:szCs w:val="28"/>
        </w:rPr>
        <w:t>рассказали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как </w:t>
      </w:r>
      <w:r w:rsidR="001D737B">
        <w:rPr>
          <w:rFonts w:ascii="Times New Roman" w:eastAsia="Calibri" w:hAnsi="Times New Roman" w:cs="Times New Roman"/>
          <w:b/>
          <w:sz w:val="28"/>
          <w:szCs w:val="28"/>
        </w:rPr>
        <w:t>оформить недвижимость в другом регионе</w:t>
      </w:r>
    </w:p>
    <w:p w:rsidR="001D737B" w:rsidRDefault="001D737B" w:rsidP="001D737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5B1" w:rsidRDefault="00DC69D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Экстерриториальный формат оказания услуг </w:t>
      </w:r>
      <w:hyperlink r:id="rId7" w:tooltip="https://rosreestr.gov.ru/" w:history="1">
        <w:proofErr w:type="spellStart"/>
        <w:r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Росреестра</w:t>
        </w:r>
        <w:proofErr w:type="spellEnd"/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предоставляет возможность заявителям оформлять права на недвижимость вне зависимости от местоположения объекта недвижимости. Теперь при покупке квартиры в любом регионе страны новосибирец может оформить право собственности в родном городе.</w:t>
      </w:r>
    </w:p>
    <w:p w:rsidR="00B445B1" w:rsidRDefault="00DC69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экстерриториальном оформлении недвижимости учетно-регистрационные действия проводятся в те же сроки, что и при обычном способе подачи документов: пять рабочих дней – кадастровый учет, семь – регистрация прав, десять – одновременная процедура кадастрового учета и регистрации прав. В случае подачи документов через МФЦ срок предоставления услуг увеличивается на два дня.</w:t>
      </w:r>
    </w:p>
    <w:p w:rsidR="00B445B1" w:rsidRDefault="00DC69DA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Документы, принятые при личном обращении заявителей, переводят в электронный вид. На их основании орган регистрации прав по месту нахождения объекта недвижимости принимает решение о проведении кадастрового учета, регистрации прав собственности, сделок, ограничений и обременений. Процедура завершается выдачей выписки из Единого государственного реестра недвижимости (ЕГРН), подтверждающей проведение учетно-регистрационных действий, которую заявитель получает при личном обращении по месту подачи документов.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B445B1" w:rsidRPr="001D737B" w:rsidRDefault="001D737B" w:rsidP="001D73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1D737B">
        <w:rPr>
          <w:rFonts w:ascii="Times New Roman" w:hAnsi="Times New Roman" w:cs="Times New Roman"/>
          <w:color w:val="000000"/>
          <w:sz w:val="28"/>
          <w:szCs w:val="25"/>
          <w:shd w:val="clear" w:color="auto" w:fill="FFFFFF"/>
        </w:rPr>
        <w:t>Подать документы на оформление недвижимости по экстерриториальному принципу можно в любом офисе центра «Мои Документы» (МФЦ) или в рамках выездного обслуживания филиала ППК «</w:t>
      </w:r>
      <w:proofErr w:type="spellStart"/>
      <w:r w:rsidRPr="001D737B">
        <w:rPr>
          <w:rFonts w:ascii="Times New Roman" w:hAnsi="Times New Roman" w:cs="Times New Roman"/>
          <w:color w:val="000000"/>
          <w:sz w:val="28"/>
          <w:szCs w:val="25"/>
          <w:shd w:val="clear" w:color="auto" w:fill="FFFFFF"/>
        </w:rPr>
        <w:t>Роскадастр</w:t>
      </w:r>
      <w:proofErr w:type="spellEnd"/>
      <w:r w:rsidRPr="001D737B">
        <w:rPr>
          <w:rFonts w:ascii="Times New Roman" w:hAnsi="Times New Roman" w:cs="Times New Roman"/>
          <w:color w:val="000000"/>
          <w:sz w:val="28"/>
          <w:szCs w:val="25"/>
          <w:shd w:val="clear" w:color="auto" w:fill="FFFFFF"/>
        </w:rPr>
        <w:t>» по Новосибирской области</w:t>
      </w:r>
      <w:r>
        <w:rPr>
          <w:rFonts w:ascii="Times New Roman" w:hAnsi="Times New Roman" w:cs="Times New Roman"/>
          <w:color w:val="000000"/>
          <w:sz w:val="28"/>
          <w:szCs w:val="25"/>
          <w:shd w:val="clear" w:color="auto" w:fill="FFFFFF"/>
        </w:rPr>
        <w:t xml:space="preserve">: </w:t>
      </w:r>
      <w:r w:rsidRPr="001D737B">
        <w:rPr>
          <w:rFonts w:ascii="Montserrat" w:hAnsi="Montserrat"/>
          <w:sz w:val="28"/>
          <w:szCs w:val="28"/>
          <w:shd w:val="clear" w:color="auto" w:fill="FFFFFF"/>
        </w:rPr>
        <w:t xml:space="preserve">8 (383) 349-95-69, </w:t>
      </w:r>
      <w:proofErr w:type="spellStart"/>
      <w:r w:rsidRPr="001D737B">
        <w:rPr>
          <w:rFonts w:ascii="Montserrat" w:hAnsi="Montserrat"/>
          <w:sz w:val="28"/>
          <w:szCs w:val="28"/>
          <w:shd w:val="clear" w:color="auto" w:fill="FFFFFF"/>
        </w:rPr>
        <w:t>доб</w:t>
      </w:r>
      <w:proofErr w:type="spellEnd"/>
      <w:r w:rsidRPr="001D737B">
        <w:rPr>
          <w:rFonts w:ascii="Montserrat" w:hAnsi="Montserrat"/>
          <w:sz w:val="28"/>
          <w:szCs w:val="28"/>
          <w:shd w:val="clear" w:color="auto" w:fill="FFFFFF"/>
        </w:rPr>
        <w:t>. 3</w:t>
      </w:r>
      <w:r w:rsidRPr="001D737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D737B">
        <w:rPr>
          <w:rFonts w:ascii="Times New Roman" w:hAnsi="Times New Roman" w:cs="Times New Roman"/>
          <w:color w:val="000000"/>
          <w:sz w:val="28"/>
          <w:szCs w:val="25"/>
        </w:rPr>
        <w:br/>
      </w:r>
    </w:p>
    <w:sectPr w:rsidR="00B445B1" w:rsidRPr="001D737B" w:rsidSect="002C1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696" w:rsidRDefault="00614696">
      <w:pPr>
        <w:spacing w:after="0" w:line="240" w:lineRule="auto"/>
      </w:pPr>
      <w:r>
        <w:separator/>
      </w:r>
    </w:p>
  </w:endnote>
  <w:endnote w:type="continuationSeparator" w:id="0">
    <w:p w:rsidR="00614696" w:rsidRDefault="00614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696" w:rsidRDefault="00614696">
      <w:pPr>
        <w:spacing w:after="0" w:line="240" w:lineRule="auto"/>
      </w:pPr>
      <w:r>
        <w:separator/>
      </w:r>
    </w:p>
  </w:footnote>
  <w:footnote w:type="continuationSeparator" w:id="0">
    <w:p w:rsidR="00614696" w:rsidRDefault="006146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5B1"/>
    <w:rsid w:val="001D737B"/>
    <w:rsid w:val="002C1096"/>
    <w:rsid w:val="002C298E"/>
    <w:rsid w:val="00614696"/>
    <w:rsid w:val="009A1332"/>
    <w:rsid w:val="00B445B1"/>
    <w:rsid w:val="00DC69DA"/>
    <w:rsid w:val="00DF0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96"/>
  </w:style>
  <w:style w:type="paragraph" w:styleId="1">
    <w:name w:val="heading 1"/>
    <w:basedOn w:val="a"/>
    <w:next w:val="a"/>
    <w:link w:val="10"/>
    <w:uiPriority w:val="9"/>
    <w:qFormat/>
    <w:rsid w:val="002C109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C109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C109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2C109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C109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C109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2C109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C109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C109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09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C109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2C109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2C109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2C109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C109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2C109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2C109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2C109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C1096"/>
    <w:pPr>
      <w:ind w:left="720"/>
      <w:contextualSpacing/>
    </w:pPr>
  </w:style>
  <w:style w:type="paragraph" w:styleId="a4">
    <w:name w:val="No Spacing"/>
    <w:uiPriority w:val="1"/>
    <w:qFormat/>
    <w:rsid w:val="002C1096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C1096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2C109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C1096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C109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C109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C109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C109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C1096"/>
    <w:rPr>
      <w:i/>
    </w:rPr>
  </w:style>
  <w:style w:type="paragraph" w:styleId="ab">
    <w:name w:val="header"/>
    <w:basedOn w:val="a"/>
    <w:link w:val="ac"/>
    <w:uiPriority w:val="99"/>
    <w:unhideWhenUsed/>
    <w:rsid w:val="002C109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C1096"/>
  </w:style>
  <w:style w:type="paragraph" w:styleId="ad">
    <w:name w:val="footer"/>
    <w:basedOn w:val="a"/>
    <w:link w:val="ae"/>
    <w:uiPriority w:val="99"/>
    <w:unhideWhenUsed/>
    <w:rsid w:val="002C109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C1096"/>
  </w:style>
  <w:style w:type="paragraph" w:styleId="af">
    <w:name w:val="caption"/>
    <w:basedOn w:val="a"/>
    <w:next w:val="a"/>
    <w:uiPriority w:val="35"/>
    <w:semiHidden/>
    <w:unhideWhenUsed/>
    <w:qFormat/>
    <w:rsid w:val="002C1096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2C1096"/>
  </w:style>
  <w:style w:type="table" w:styleId="af0">
    <w:name w:val="Table Grid"/>
    <w:basedOn w:val="a1"/>
    <w:uiPriority w:val="59"/>
    <w:rsid w:val="002C109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C109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C109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C10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C109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C10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2C1096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2C1096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2C1096"/>
    <w:rPr>
      <w:sz w:val="18"/>
    </w:rPr>
  </w:style>
  <w:style w:type="character" w:styleId="af4">
    <w:name w:val="footnote reference"/>
    <w:basedOn w:val="a0"/>
    <w:uiPriority w:val="99"/>
    <w:unhideWhenUsed/>
    <w:rsid w:val="002C1096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2C1096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2C1096"/>
    <w:rPr>
      <w:sz w:val="20"/>
    </w:rPr>
  </w:style>
  <w:style w:type="character" w:styleId="af7">
    <w:name w:val="endnote reference"/>
    <w:basedOn w:val="a0"/>
    <w:uiPriority w:val="99"/>
    <w:semiHidden/>
    <w:unhideWhenUsed/>
    <w:rsid w:val="002C109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2C1096"/>
    <w:pPr>
      <w:spacing w:after="57"/>
    </w:pPr>
  </w:style>
  <w:style w:type="paragraph" w:styleId="23">
    <w:name w:val="toc 2"/>
    <w:basedOn w:val="a"/>
    <w:next w:val="a"/>
    <w:uiPriority w:val="39"/>
    <w:unhideWhenUsed/>
    <w:rsid w:val="002C109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C109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C109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C109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C109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C109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C109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C1096"/>
    <w:pPr>
      <w:spacing w:after="57"/>
      <w:ind w:left="2268"/>
    </w:pPr>
  </w:style>
  <w:style w:type="paragraph" w:styleId="af8">
    <w:name w:val="TOC Heading"/>
    <w:uiPriority w:val="39"/>
    <w:unhideWhenUsed/>
    <w:rsid w:val="002C1096"/>
  </w:style>
  <w:style w:type="paragraph" w:styleId="af9">
    <w:name w:val="table of figures"/>
    <w:basedOn w:val="a"/>
    <w:next w:val="a"/>
    <w:uiPriority w:val="99"/>
    <w:unhideWhenUsed/>
    <w:rsid w:val="002C1096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7E5E4-BA46-4481-9217-8CB722CE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Юлия Алексеевна</dc:creator>
  <cp:lastModifiedBy>OttSA</cp:lastModifiedBy>
  <cp:revision>6</cp:revision>
  <dcterms:created xsi:type="dcterms:W3CDTF">2023-07-12T02:04:00Z</dcterms:created>
  <dcterms:modified xsi:type="dcterms:W3CDTF">2024-05-23T03:09:00Z</dcterms:modified>
</cp:coreProperties>
</file>