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00"/>
        <w:gridCol w:w="1800"/>
        <w:gridCol w:w="720"/>
        <w:gridCol w:w="1980"/>
        <w:gridCol w:w="540"/>
        <w:gridCol w:w="4167"/>
      </w:tblGrid>
      <w:tr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00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rPr>
                <w:sz w:val="8"/>
                <w:szCs w:val="8"/>
                <w:lang w:val="en-US"/>
              </w:rPr>
            </w:pPr>
            <w:r>
              <w:rPr>
                <w:sz w:val="20"/>
                <w:szCs w:val="20"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0078" cy="650822"/>
                      <wp:effectExtent l="0" t="0" r="0" b="0"/>
                      <wp:docPr id="1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50078" cy="6508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3.3pt;height:51.2pt;mso-wrap-distance-left:0.0pt;mso-wrap-distance-top:0.0pt;mso-wrap-distance-right:0.0pt;mso-wrap-distance-bottom:0.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sz w:val="8"/>
                <w:szCs w:val="8"/>
                <w:lang w:val="en-US"/>
              </w:rPr>
            </w:r>
            <w:r/>
          </w:p>
          <w:p>
            <w:pPr>
              <w:pStyle w:val="849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АДМИНИСТРАЦИЯ </w:t>
            </w:r>
            <w:r/>
          </w:p>
          <w:p>
            <w:pPr>
              <w:pStyle w:val="849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ГУБЕРНАТОРА</w:t>
            </w:r>
            <w:r/>
          </w:p>
          <w:p>
            <w:pPr>
              <w:pStyle w:val="849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НОВОСИБИРСКОЙ ОБЛАСТИ </w:t>
            </w:r>
            <w:r/>
          </w:p>
          <w:p>
            <w:pPr>
              <w:pStyle w:val="849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И ПРАВИТЕЛЬСТВА </w:t>
            </w:r>
            <w:r/>
          </w:p>
          <w:p>
            <w:pPr>
              <w:pStyle w:val="849"/>
              <w:jc w:val="center"/>
              <w:rPr>
                <w:sz w:val="8"/>
                <w:szCs w:val="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НОВОСИБИРСКОЙ ОБЛАСТИ</w:t>
            </w:r>
            <w:r>
              <w:rPr>
                <w:sz w:val="8"/>
                <w:szCs w:val="8"/>
                <w:lang w:val="ru-RU"/>
              </w:rPr>
            </w:r>
            <w:r/>
          </w:p>
          <w:p>
            <w:pPr>
              <w:pStyle w:val="841"/>
              <w:ind w:right="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ДЕПАРТАМЕНТ</w:t>
            </w:r>
            <w:r/>
          </w:p>
          <w:p>
            <w:pPr>
              <w:pStyle w:val="8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ОРГАНИЗАЦИИ  УПРАВЛЕНИЯ 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842"/>
              <w:rPr>
                <w:sz w:val="8"/>
                <w:szCs w:val="8"/>
              </w:rPr>
            </w:pPr>
            <w:r>
              <w:rPr>
                <w:sz w:val="26"/>
                <w:szCs w:val="26"/>
              </w:rPr>
              <w:t xml:space="preserve">И ГОСУДАРСТВЕННОЙ ГРАЖДАНСКОЙ СЛУЖБЫ</w:t>
            </w:r>
            <w:r>
              <w:rPr>
                <w:sz w:val="8"/>
                <w:szCs w:val="8"/>
              </w:rPr>
            </w:r>
            <w:r/>
          </w:p>
          <w:p>
            <w:pPr>
              <w:pStyle w:val="841"/>
              <w:ind w:right="40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/>
          </w:p>
          <w:p>
            <w:pPr>
              <w:pStyle w:val="841"/>
              <w:ind w:right="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Красный проспект, д.18, г.</w:t>
            </w:r>
            <w:r>
              <w:rPr>
                <w:sz w:val="22"/>
              </w:rPr>
              <w:t xml:space="preserve"> Новосибирск, 630007</w:t>
            </w:r>
            <w:r>
              <w:rPr>
                <w:sz w:val="22"/>
              </w:rPr>
            </w:r>
            <w:r/>
          </w:p>
          <w:p>
            <w:pPr>
              <w:pStyle w:val="841"/>
              <w:ind w:right="40"/>
              <w:jc w:val="center"/>
              <w:rPr>
                <w:sz w:val="16"/>
                <w:szCs w:val="16"/>
                <w:lang w:val="de-DE"/>
              </w:rPr>
            </w:pPr>
            <w:r>
              <w:rPr>
                <w:sz w:val="22"/>
              </w:rPr>
              <w:t xml:space="preserve">тел</w:t>
            </w:r>
            <w:r>
              <w:rPr>
                <w:sz w:val="22"/>
                <w:lang w:val="de-DE"/>
              </w:rPr>
              <w:t xml:space="preserve">.</w:t>
            </w:r>
            <w:r>
              <w:rPr>
                <w:sz w:val="22"/>
                <w:lang w:val="en-US"/>
              </w:rPr>
              <w:t xml:space="preserve">: (383)</w:t>
            </w:r>
            <w:r>
              <w:rPr>
                <w:sz w:val="22"/>
                <w:lang w:val="de-DE"/>
              </w:rPr>
              <w:t xml:space="preserve"> 238-64-62</w:t>
            </w:r>
            <w:r>
              <w:rPr>
                <w:sz w:val="22"/>
                <w:lang w:val="en-US"/>
              </w:rPr>
              <w:t xml:space="preserve">, </w:t>
            </w:r>
            <w:r>
              <w:rPr>
                <w:sz w:val="22"/>
                <w:lang w:val="de-DE"/>
              </w:rPr>
              <w:t xml:space="preserve">E-mail: </w:t>
            </w:r>
            <w:r>
              <w:rPr>
                <w:sz w:val="22"/>
                <w:lang w:val="en-US"/>
              </w:rPr>
              <w:fldChar w:fldCharType="begin"/>
            </w:r>
            <w:r>
              <w:rPr>
                <w:sz w:val="22"/>
                <w:lang w:val="en-US"/>
              </w:rPr>
              <w:instrText xml:space="preserve"> HYPERLINK "mailto:pr010</w:instrText>
            </w:r>
            <w:r>
              <w:rPr>
                <w:sz w:val="22"/>
                <w:lang w:val="de-DE"/>
              </w:rPr>
              <w:instrText xml:space="preserve">@nso.ru</w:instrText>
            </w:r>
            <w:r>
              <w:rPr>
                <w:sz w:val="22"/>
                <w:lang w:val="en-US"/>
              </w:rPr>
              <w:instrText xml:space="preserve">" </w:instrText>
            </w:r>
            <w:r>
              <w:rPr>
                <w:sz w:val="22"/>
                <w:lang w:val="en-US"/>
              </w:rPr>
              <w:fldChar w:fldCharType="separate"/>
            </w:r>
            <w:r>
              <w:rPr>
                <w:rStyle w:val="848"/>
                <w:sz w:val="22"/>
                <w:lang w:val="en-US"/>
              </w:rPr>
              <w:t xml:space="preserve">pr010</w:t>
            </w:r>
            <w:r>
              <w:rPr>
                <w:rStyle w:val="848"/>
                <w:sz w:val="22"/>
                <w:lang w:val="de-DE"/>
              </w:rPr>
              <w:t xml:space="preserve">@nso.ru</w:t>
            </w:r>
            <w:r>
              <w:rPr>
                <w:sz w:val="22"/>
                <w:lang w:val="en-US"/>
              </w:rPr>
              <w:fldChar w:fldCharType="end"/>
            </w:r>
            <w:r>
              <w:rPr>
                <w:sz w:val="16"/>
                <w:szCs w:val="16"/>
                <w:lang w:val="de-DE"/>
              </w:rPr>
            </w:r>
            <w:r/>
          </w:p>
          <w:p>
            <w:pPr>
              <w:pStyle w:val="841"/>
              <w:jc w:val="center"/>
              <w:rPr>
                <w:sz w:val="8"/>
                <w:szCs w:val="8"/>
                <w:lang w:val="en-US"/>
              </w:rPr>
            </w:pPr>
            <w:r>
              <w:rPr>
                <w:sz w:val="8"/>
                <w:szCs w:val="8"/>
                <w:lang w:val="en-US"/>
              </w:rPr>
              <w:t xml:space="preserve">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0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rPr>
                <w:lang w:val="de-DE"/>
              </w:rPr>
            </w:pPr>
            <w:r>
              <w:rPr>
                <w:lang w:val="de-D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67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</w:r>
            <w:r/>
          </w:p>
          <w:p>
            <w:pPr>
              <w:pStyle w:val="841"/>
              <w:jc w:val="right"/>
              <w:rPr>
                <w:rFonts w:eastAsia="Calibri"/>
                <w:sz w:val="27"/>
                <w:szCs w:val="27"/>
                <w:lang w:val="en-US"/>
              </w:rPr>
            </w:pPr>
            <w:r>
              <w:rPr>
                <w:rFonts w:eastAsia="Calibri"/>
                <w:sz w:val="27"/>
                <w:szCs w:val="27"/>
                <w:lang w:val="en-US"/>
              </w:rPr>
            </w:r>
            <w:r/>
          </w:p>
          <w:p>
            <w:pPr>
              <w:pStyle w:val="841"/>
              <w:jc w:val="center"/>
              <w:rPr>
                <w:lang w:val="en-US"/>
              </w:rPr>
            </w:pPr>
            <w:r>
              <w:rPr>
                <w:lang w:val="en-US"/>
              </w:rPr>
            </w:r>
            <w:r/>
          </w:p>
          <w:p>
            <w:pPr>
              <w:pStyle w:val="841"/>
              <w:jc w:val="center"/>
            </w:pPr>
            <w:r>
              <w:t xml:space="preserve">Главам </w:t>
            </w:r>
            <w:r/>
          </w:p>
          <w:p>
            <w:pPr>
              <w:pStyle w:val="841"/>
              <w:jc w:val="center"/>
            </w:pPr>
            <w:r>
              <w:t xml:space="preserve">муниципальных </w:t>
            </w:r>
            <w:r>
              <w:t xml:space="preserve">районов, городских округов</w:t>
            </w:r>
            <w:r/>
          </w:p>
          <w:p>
            <w:pPr>
              <w:pStyle w:val="841"/>
              <w:jc w:val="center"/>
            </w:pPr>
            <w:r>
              <w:t xml:space="preserve">Новосибирской области</w:t>
            </w:r>
            <w:r/>
          </w:p>
          <w:p>
            <w:pPr>
              <w:pStyle w:val="841"/>
              <w:jc w:val="center"/>
            </w:pPr>
            <w:r/>
            <w:r/>
          </w:p>
          <w:p>
            <w:pPr>
              <w:pStyle w:val="841"/>
              <w:jc w:val="center"/>
            </w:pPr>
            <w:r>
              <w:t xml:space="preserve">(по списку)</w:t>
            </w:r>
            <w:r/>
          </w:p>
          <w:p>
            <w:pPr>
              <w:pStyle w:val="8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  <w:p>
            <w:pPr>
              <w:pStyle w:val="8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  <w:p>
            <w:pPr>
              <w:pStyle w:val="841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  <w:r/>
          </w:p>
        </w:tc>
      </w:tr>
      <w:tr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41"/>
              <w:rPr>
                <w:lang w:val="de-DE"/>
              </w:rPr>
            </w:pPr>
            <w:r>
              <w:rPr>
                <w:lang w:val="de-DE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41"/>
              <w:rPr>
                <w:lang w:val="de-DE"/>
              </w:rPr>
            </w:pPr>
            <w:r>
              <w:rPr>
                <w:lang w:val="de-DE"/>
              </w:rPr>
            </w:r>
            <w:r/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lang w:val="de-DE"/>
              </w:rPr>
            </w:pPr>
            <w:r>
              <w:t xml:space="preserve">№</w:t>
            </w:r>
            <w:r>
              <w:rPr>
                <w:lang w:val="de-DE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841"/>
              <w:rPr>
                <w:lang w:val="de-DE"/>
              </w:rPr>
            </w:pPr>
            <w:r>
              <w:rPr>
                <w:lang w:val="de-DE"/>
              </w:rPr>
            </w:r>
            <w:r/>
          </w:p>
        </w:tc>
        <w:tc>
          <w:tcPr>
            <w:tcW w:w="540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lang w:val="de-DE"/>
              </w:rPr>
            </w:pPr>
            <w:r>
              <w:rPr>
                <w:lang w:val="de-DE"/>
              </w:rPr>
            </w:r>
            <w:r/>
          </w:p>
        </w:tc>
        <w:tc>
          <w:tcPr>
            <w:tcW w:w="4167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lang w:val="de-DE"/>
              </w:rPr>
            </w:pPr>
            <w:r>
              <w:rPr>
                <w:lang w:val="de-DE"/>
              </w:rPr>
            </w:r>
            <w:r/>
          </w:p>
        </w:tc>
      </w:tr>
      <w:tr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lang w:val="de-DE"/>
              </w:rPr>
            </w:pPr>
            <w:r>
              <w:t xml:space="preserve">На</w:t>
            </w:r>
            <w:r>
              <w:t xml:space="preserve"> №</w:t>
            </w:r>
            <w:r>
              <w:rPr>
                <w:lang w:val="de-DE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41"/>
              <w:rPr>
                <w:lang w:val="de-DE"/>
              </w:rPr>
            </w:pPr>
            <w:r>
              <w:rPr>
                <w:lang w:val="de-DE"/>
              </w:rPr>
            </w:r>
            <w:r/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lang w:val="de-DE"/>
              </w:rPr>
            </w:pPr>
            <w:r>
              <w:t xml:space="preserve">от</w:t>
            </w:r>
            <w:r>
              <w:rPr>
                <w:lang w:val="de-DE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841"/>
              <w:rPr>
                <w:lang w:val="de-DE"/>
              </w:rPr>
            </w:pPr>
            <w:r>
              <w:rPr>
                <w:lang w:val="de-DE"/>
              </w:rPr>
            </w:r>
            <w:r/>
          </w:p>
        </w:tc>
        <w:tc>
          <w:tcPr>
            <w:tcW w:w="540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lang w:val="de-DE"/>
              </w:rPr>
            </w:pPr>
            <w:r>
              <w:rPr>
                <w:lang w:val="de-DE"/>
              </w:rPr>
            </w:r>
            <w:r/>
          </w:p>
        </w:tc>
        <w:tc>
          <w:tcPr>
            <w:tcW w:w="4167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lang w:val="de-DE"/>
              </w:rPr>
            </w:pPr>
            <w:r>
              <w:rPr>
                <w:lang w:val="de-DE"/>
              </w:rPr>
            </w:r>
            <w:r/>
          </w:p>
        </w:tc>
      </w:tr>
    </w:tbl>
    <w:p>
      <w:pPr>
        <w:pStyle w:val="841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</w:pPr>
      <w:r>
        <w:rPr>
          <w:szCs w:val="26"/>
        </w:rPr>
        <w:t xml:space="preserve">О размещении </w:t>
      </w:r>
      <w:r/>
      <w:r/>
    </w:p>
    <w:p>
      <w:pPr>
        <w:jc w:val="both"/>
      </w:pPr>
      <w:r>
        <w:rPr>
          <w:szCs w:val="26"/>
        </w:rPr>
        <w:t xml:space="preserve">информационных материалов</w:t>
      </w:r>
      <w:r/>
      <w:r/>
    </w:p>
    <w:p>
      <w:pPr>
        <w:jc w:val="both"/>
      </w:pPr>
      <w:r>
        <w:rPr>
          <w:szCs w:val="26"/>
        </w:rPr>
      </w:r>
      <w:r>
        <w:rPr>
          <w:szCs w:val="26"/>
        </w:rPr>
      </w:r>
      <w:r/>
    </w:p>
    <w:p>
      <w:pPr>
        <w:jc w:val="center"/>
      </w:pPr>
      <w:r>
        <w:rPr>
          <w:szCs w:val="26"/>
        </w:rPr>
        <w:t xml:space="preserve">Уважаемые Главы!</w:t>
      </w:r>
      <w:r>
        <w:rPr>
          <w:szCs w:val="26"/>
        </w:rPr>
      </w:r>
      <w:r/>
    </w:p>
    <w:p>
      <w:pPr>
        <w:jc w:val="both"/>
      </w:pPr>
      <w:r>
        <w:rPr>
          <w:szCs w:val="26"/>
        </w:rPr>
      </w:r>
      <w:r>
        <w:rPr>
          <w:szCs w:val="26"/>
        </w:rPr>
      </w:r>
      <w:r/>
    </w:p>
    <w:p>
      <w:pPr>
        <w:ind w:firstLine="709"/>
        <w:jc w:val="both"/>
      </w:pPr>
      <w:r>
        <w:t xml:space="preserve">В целях реализации Комплексного плана мероприятий по антикоррупционному просвещению и формированию в обществе нетерпимости к коррупционному поведению на 2023 - 2024 годы</w:t>
      </w:r>
      <w:r>
        <w:t xml:space="preserve"> </w:t>
      </w:r>
      <w:r>
        <w:t xml:space="preserve">прокуратурой Новосибирской области разработаны информационно-методические материалы. </w:t>
      </w:r>
      <w:r/>
      <w:r/>
    </w:p>
    <w:p>
      <w:pPr>
        <w:ind w:firstLine="709"/>
        <w:jc w:val="both"/>
      </w:pPr>
      <w:r>
        <w:t xml:space="preserve">Указанные материалы </w:t>
      </w:r>
      <w:r>
        <w:rPr>
          <w:color w:val="000000" w:themeColor="text1"/>
        </w:rPr>
        <w:t xml:space="preserve">размещены в следующих разделах сайта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Губернатора Новосибирской области и Правительства Новосибирской области: «Гражданам» (</w:t>
      </w:r>
      <w:hyperlink r:id="rId11" w:tooltip="https://www.nso.ru/page/60934" w:history="1">
        <w:r>
          <w:rPr>
            <w:rStyle w:val="823"/>
            <w:rFonts w:eastAsia="Calibri"/>
            <w:color w:val="000000" w:themeColor="text1"/>
          </w:rPr>
          <w:t xml:space="preserve">https://www.nso.ru/page/60934</w:t>
        </w:r>
      </w:hyperlink>
      <w:r>
        <w:rPr>
          <w:color w:val="000000" w:themeColor="text1"/>
        </w:rPr>
        <w:t xml:space="preserve">), «Противодействие коррупции» (</w:t>
      </w:r>
      <w:hyperlink r:id="rId12" w:tooltip="https://www.nso.ru/page/60858" w:history="1">
        <w:r>
          <w:rPr>
            <w:rStyle w:val="823"/>
            <w:rFonts w:eastAsia="Calibri"/>
            <w:color w:val="000000" w:themeColor="text1"/>
          </w:rPr>
          <w:t xml:space="preserve">https://www.nso.ru/page/60858</w:t>
        </w:r>
      </w:hyperlink>
      <w:r>
        <w:rPr>
          <w:color w:val="000000" w:themeColor="text1"/>
        </w:rPr>
        <w:t xml:space="preserve">)</w:t>
      </w:r>
      <w:r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Кроме того, </w:t>
      </w:r>
      <w:r>
        <w:rPr>
          <w:color w:val="000000" w:themeColor="text1"/>
        </w:rPr>
        <w:t xml:space="preserve">размещены</w:t>
      </w:r>
      <w:r>
        <w:rPr>
          <w:color w:val="000000" w:themeColor="text1"/>
        </w:rPr>
        <w:t xml:space="preserve"> гиперссыл</w:t>
      </w:r>
      <w:r>
        <w:rPr>
          <w:color w:val="000000" w:themeColor="text1"/>
        </w:rPr>
        <w:t xml:space="preserve">ки для перехода</w:t>
      </w:r>
      <w:r>
        <w:rPr>
          <w:color w:val="000000" w:themeColor="text1"/>
        </w:rPr>
        <w:t xml:space="preserve"> на официальные сайт и </w:t>
      </w:r>
      <w:r>
        <w:rPr>
          <w:color w:val="000000" w:themeColor="text1"/>
        </w:rPr>
        <w:t xml:space="preserve">телеграм</w:t>
      </w:r>
      <w:r>
        <w:rPr>
          <w:color w:val="000000" w:themeColor="text1"/>
        </w:rPr>
        <w:t xml:space="preserve">-канал прокуратуры </w:t>
      </w:r>
      <w:r>
        <w:rPr>
          <w:color w:val="000000" w:themeColor="text1"/>
        </w:rPr>
        <w:t xml:space="preserve">Новосибирской  области</w:t>
      </w:r>
      <w:r>
        <w:rPr>
          <w:color w:val="000000" w:themeColor="text1"/>
        </w:rPr>
        <w:t xml:space="preserve">.</w:t>
      </w:r>
      <w:r/>
      <w:r/>
    </w:p>
    <w:p>
      <w:pPr>
        <w:ind w:firstLine="709"/>
        <w:jc w:val="both"/>
      </w:pPr>
      <w:r>
        <w:t xml:space="preserve">Направляем </w:t>
      </w:r>
      <w:r>
        <w:t xml:space="preserve">информационно-разъяснительны</w:t>
      </w:r>
      <w:r>
        <w:t xml:space="preserve">е</w:t>
      </w:r>
      <w:r>
        <w:t xml:space="preserve"> материал</w:t>
      </w:r>
      <w:r>
        <w:t xml:space="preserve">ы</w:t>
      </w:r>
      <w:r>
        <w:t xml:space="preserve"> прокуратуры Новосибирской области</w:t>
      </w:r>
      <w:r>
        <w:t xml:space="preserve"> для руководства в работе и применения при организации работы по профилактике коррупционных правонарушений</w:t>
      </w:r>
      <w:r>
        <w:t xml:space="preserve">.</w:t>
      </w:r>
      <w:r/>
      <w:r/>
    </w:p>
    <w:p>
      <w:pPr>
        <w:ind w:firstLine="709"/>
        <w:jc w:val="both"/>
      </w:pPr>
      <w:r/>
      <w:r/>
      <w:r/>
    </w:p>
    <w:p>
      <w:pPr>
        <w:pStyle w:val="691"/>
        <w:jc w:val="both"/>
        <w:widowControl w:val="off"/>
        <w:tabs>
          <w:tab w:val="clear" w:pos="4153" w:leader="none"/>
          <w:tab w:val="clear" w:pos="8306" w:leader="none"/>
        </w:tabs>
      </w:pPr>
      <w:r>
        <w:t xml:space="preserve">Приложение: брошюра в 1 экз. на </w:t>
      </w:r>
      <w:r>
        <w:t xml:space="preserve">7 л.</w:t>
      </w:r>
      <w:r/>
      <w:r/>
    </w:p>
    <w:p>
      <w:pPr>
        <w:pStyle w:val="846"/>
        <w:ind w:left="-108"/>
        <w:jc w:val="center"/>
        <w:widowControl w:val="off"/>
        <w:tabs>
          <w:tab w:val="clear" w:pos="4153" w:leader="none"/>
          <w:tab w:val="clear" w:pos="8306" w:leader="none"/>
        </w:tabs>
      </w:pPr>
      <w:r>
        <w:rPr>
          <w:szCs w:val="24"/>
        </w:rPr>
      </w:r>
      <w:r>
        <w:rPr>
          <w:szCs w:val="24"/>
        </w:rPr>
      </w:r>
      <w:r/>
    </w:p>
    <w:p>
      <w:pPr>
        <w:pStyle w:val="846"/>
        <w:ind w:left="-108"/>
        <w:jc w:val="center"/>
        <w:widowControl w:val="off"/>
        <w:tabs>
          <w:tab w:val="clear" w:pos="4153" w:leader="none"/>
          <w:tab w:val="clear" w:pos="8306" w:leader="none"/>
        </w:tabs>
      </w:pPr>
      <w:r>
        <w:rPr>
          <w:szCs w:val="24"/>
        </w:rPr>
      </w:r>
      <w:r/>
    </w:p>
    <w:p>
      <w:pPr>
        <w:pStyle w:val="841"/>
        <w:jc w:val="both"/>
        <w:tabs>
          <w:tab w:val="left" w:pos="2835" w:leader="none"/>
          <w:tab w:val="left" w:pos="5670" w:leader="none"/>
        </w:tabs>
      </w:pPr>
      <w:r>
        <w:t xml:space="preserve">Первый заместитель руководителя администрации –</w:t>
      </w:r>
      <w:r/>
    </w:p>
    <w:p>
      <w:pPr>
        <w:pStyle w:val="841"/>
        <w:jc w:val="both"/>
        <w:tabs>
          <w:tab w:val="left" w:pos="2835" w:leader="none"/>
        </w:tabs>
      </w:pPr>
      <w:r>
        <w:t xml:space="preserve">руководитель департамента                                                                  В.А. Дудникова</w:t>
      </w:r>
      <w:r/>
    </w:p>
    <w:p>
      <w:pPr>
        <w:pStyle w:val="869"/>
        <w:jc w:val="center"/>
        <w:rPr>
          <w:color w:val="ffffff" w:themeColor="background1"/>
        </w:rPr>
      </w:pPr>
      <w:r>
        <w:t xml:space="preserve">         </w:t>
      </w:r>
      <w:r>
        <w:t xml:space="preserve">        </w:t>
      </w:r>
      <w:r>
        <w:t xml:space="preserve">         </w:t>
      </w:r>
      <w:r>
        <w:rPr>
          <w:color w:val="ffffff" w:themeColor="background1"/>
        </w:rPr>
        <w:t xml:space="preserve"> </w:t>
      </w:r>
      <w:r>
        <w:rPr>
          <w:color w:val="ffffff" w:themeColor="background1"/>
        </w:rPr>
        <w:t xml:space="preserve">[МЕСТО ДЛЯ ПОДПИСИ]</w:t>
      </w:r>
      <w:r>
        <w:rPr>
          <w:color w:val="ffffff" w:themeColor="background1"/>
        </w:rPr>
      </w:r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center"/>
      </w:pPr>
      <w:r/>
      <w:r/>
    </w:p>
    <w:p>
      <w:pPr>
        <w:pStyle w:val="869"/>
        <w:jc w:val="left"/>
      </w:pPr>
      <w:r/>
      <w:r/>
    </w:p>
    <w:p>
      <w:pPr>
        <w:pStyle w:val="8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М.А. Можейкин</w:t>
      </w:r>
      <w:r>
        <w:rPr>
          <w:sz w:val="20"/>
          <w:szCs w:val="20"/>
        </w:rPr>
      </w:r>
      <w:r/>
    </w:p>
    <w:p>
      <w:pPr>
        <w:pStyle w:val="8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238 64 87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6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  <w:lang w:val="ru-RU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/>
  </w:p>
  <w:p>
    <w:pPr>
      <w:pStyle w:val="8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1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1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1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1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1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1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1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1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1"/>
        <w:ind w:left="6829" w:hanging="180"/>
      </w:pPr>
    </w:lvl>
  </w:abstractNum>
  <w:abstractNum w:abstractNumId="1">
    <w:multiLevelType w:val="hybridMultilevel"/>
    <w:lvl w:ilvl="0">
      <w:start w:val="6"/>
      <w:numFmt w:val="bullet"/>
      <w:isLgl w:val="false"/>
      <w:suff w:val="tab"/>
      <w:lvlText w:val="-"/>
      <w:lvlJc w:val="left"/>
      <w:pPr>
        <w:pStyle w:val="841"/>
        <w:ind w:left="927" w:hanging="360"/>
        <w:tabs>
          <w:tab w:val="num" w:pos="92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212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84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56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428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0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72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44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6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886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3">
    <w:name w:val="Heading 1"/>
    <w:basedOn w:val="841"/>
    <w:next w:val="841"/>
    <w:link w:val="6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4">
    <w:name w:val="Heading 1 Char"/>
    <w:link w:val="663"/>
    <w:uiPriority w:val="9"/>
    <w:rPr>
      <w:rFonts w:ascii="Arial" w:hAnsi="Arial" w:eastAsia="Arial" w:cs="Arial"/>
      <w:sz w:val="40"/>
      <w:szCs w:val="40"/>
    </w:rPr>
  </w:style>
  <w:style w:type="paragraph" w:styleId="665">
    <w:name w:val="Heading 2"/>
    <w:basedOn w:val="841"/>
    <w:next w:val="841"/>
    <w:link w:val="66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6">
    <w:name w:val="Heading 2 Char"/>
    <w:link w:val="665"/>
    <w:uiPriority w:val="9"/>
    <w:rPr>
      <w:rFonts w:ascii="Arial" w:hAnsi="Arial" w:eastAsia="Arial" w:cs="Arial"/>
      <w:sz w:val="34"/>
    </w:rPr>
  </w:style>
  <w:style w:type="paragraph" w:styleId="667">
    <w:name w:val="Heading 3"/>
    <w:basedOn w:val="841"/>
    <w:next w:val="841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8">
    <w:name w:val="Heading 3 Char"/>
    <w:link w:val="667"/>
    <w:uiPriority w:val="9"/>
    <w:rPr>
      <w:rFonts w:ascii="Arial" w:hAnsi="Arial" w:eastAsia="Arial" w:cs="Arial"/>
      <w:sz w:val="30"/>
      <w:szCs w:val="30"/>
    </w:rPr>
  </w:style>
  <w:style w:type="paragraph" w:styleId="669">
    <w:name w:val="Heading 4"/>
    <w:basedOn w:val="841"/>
    <w:next w:val="841"/>
    <w:link w:val="6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0">
    <w:name w:val="Heading 4 Char"/>
    <w:link w:val="669"/>
    <w:uiPriority w:val="9"/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841"/>
    <w:next w:val="841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2">
    <w:name w:val="Heading 5 Char"/>
    <w:link w:val="671"/>
    <w:uiPriority w:val="9"/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841"/>
    <w:next w:val="841"/>
    <w:link w:val="6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4">
    <w:name w:val="Heading 6 Char"/>
    <w:link w:val="673"/>
    <w:uiPriority w:val="9"/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841"/>
    <w:next w:val="841"/>
    <w:link w:val="6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6">
    <w:name w:val="Heading 7 Char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841"/>
    <w:next w:val="841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8">
    <w:name w:val="Heading 8 Char"/>
    <w:link w:val="677"/>
    <w:uiPriority w:val="9"/>
    <w:rPr>
      <w:rFonts w:ascii="Arial" w:hAnsi="Arial" w:eastAsia="Arial" w:cs="Arial"/>
      <w:i/>
      <w:iCs/>
      <w:sz w:val="22"/>
      <w:szCs w:val="22"/>
    </w:rPr>
  </w:style>
  <w:style w:type="paragraph" w:styleId="679">
    <w:name w:val="Heading 9"/>
    <w:basedOn w:val="841"/>
    <w:next w:val="841"/>
    <w:link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>
    <w:name w:val="Heading 9 Char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81">
    <w:name w:val="List Paragraph"/>
    <w:basedOn w:val="841"/>
    <w:uiPriority w:val="34"/>
    <w:qFormat/>
    <w:pPr>
      <w:contextualSpacing/>
      <w:ind w:left="720"/>
    </w:p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41"/>
    <w:next w:val="841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link w:val="683"/>
    <w:uiPriority w:val="10"/>
    <w:rPr>
      <w:sz w:val="48"/>
      <w:szCs w:val="48"/>
    </w:rPr>
  </w:style>
  <w:style w:type="paragraph" w:styleId="685">
    <w:name w:val="Subtitle"/>
    <w:basedOn w:val="841"/>
    <w:next w:val="841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link w:val="685"/>
    <w:uiPriority w:val="11"/>
    <w:rPr>
      <w:sz w:val="24"/>
      <w:szCs w:val="24"/>
    </w:rPr>
  </w:style>
  <w:style w:type="paragraph" w:styleId="687">
    <w:name w:val="Quote"/>
    <w:basedOn w:val="841"/>
    <w:next w:val="841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41"/>
    <w:next w:val="841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paragraph" w:styleId="691">
    <w:name w:val="Header"/>
    <w:basedOn w:val="841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Header Char"/>
    <w:link w:val="691"/>
    <w:uiPriority w:val="99"/>
  </w:style>
  <w:style w:type="paragraph" w:styleId="693">
    <w:name w:val="Footer"/>
    <w:basedOn w:val="841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link w:val="693"/>
    <w:uiPriority w:val="99"/>
  </w:style>
  <w:style w:type="paragraph" w:styleId="695">
    <w:name w:val="Caption"/>
    <w:basedOn w:val="841"/>
    <w:next w:val="8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693"/>
    <w:uiPriority w:val="99"/>
  </w:style>
  <w:style w:type="table" w:styleId="69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3">
    <w:name w:val="Hyperlink"/>
    <w:uiPriority w:val="99"/>
    <w:unhideWhenUsed/>
    <w:rPr>
      <w:color w:val="0000ff" w:themeColor="hyperlink"/>
      <w:u w:val="single"/>
    </w:rPr>
  </w:style>
  <w:style w:type="paragraph" w:styleId="824">
    <w:name w:val="footnote text"/>
    <w:basedOn w:val="841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>
    <w:name w:val="Footnote Text Char"/>
    <w:link w:val="824"/>
    <w:uiPriority w:val="99"/>
    <w:rPr>
      <w:sz w:val="18"/>
    </w:rPr>
  </w:style>
  <w:style w:type="character" w:styleId="826">
    <w:name w:val="footnote reference"/>
    <w:uiPriority w:val="99"/>
    <w:unhideWhenUsed/>
    <w:rPr>
      <w:vertAlign w:val="superscript"/>
    </w:rPr>
  </w:style>
  <w:style w:type="paragraph" w:styleId="827">
    <w:name w:val="endnote text"/>
    <w:basedOn w:val="841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>
    <w:name w:val="Endnote Text Char"/>
    <w:link w:val="827"/>
    <w:uiPriority w:val="99"/>
    <w:rPr>
      <w:sz w:val="20"/>
    </w:rPr>
  </w:style>
  <w:style w:type="character" w:styleId="829">
    <w:name w:val="endnote reference"/>
    <w:uiPriority w:val="99"/>
    <w:semiHidden/>
    <w:unhideWhenUsed/>
    <w:rPr>
      <w:vertAlign w:val="superscript"/>
    </w:rPr>
  </w:style>
  <w:style w:type="paragraph" w:styleId="830">
    <w:name w:val="toc 1"/>
    <w:basedOn w:val="841"/>
    <w:next w:val="841"/>
    <w:uiPriority w:val="39"/>
    <w:unhideWhenUsed/>
    <w:pPr>
      <w:ind w:left="0" w:right="0" w:firstLine="0"/>
      <w:spacing w:after="57"/>
    </w:pPr>
  </w:style>
  <w:style w:type="paragraph" w:styleId="831">
    <w:name w:val="toc 2"/>
    <w:basedOn w:val="841"/>
    <w:next w:val="841"/>
    <w:uiPriority w:val="39"/>
    <w:unhideWhenUsed/>
    <w:pPr>
      <w:ind w:left="283" w:right="0" w:firstLine="0"/>
      <w:spacing w:after="57"/>
    </w:pPr>
  </w:style>
  <w:style w:type="paragraph" w:styleId="832">
    <w:name w:val="toc 3"/>
    <w:basedOn w:val="841"/>
    <w:next w:val="841"/>
    <w:uiPriority w:val="39"/>
    <w:unhideWhenUsed/>
    <w:pPr>
      <w:ind w:left="567" w:right="0" w:firstLine="0"/>
      <w:spacing w:after="57"/>
    </w:pPr>
  </w:style>
  <w:style w:type="paragraph" w:styleId="833">
    <w:name w:val="toc 4"/>
    <w:basedOn w:val="841"/>
    <w:next w:val="841"/>
    <w:uiPriority w:val="39"/>
    <w:unhideWhenUsed/>
    <w:pPr>
      <w:ind w:left="850" w:right="0" w:firstLine="0"/>
      <w:spacing w:after="57"/>
    </w:pPr>
  </w:style>
  <w:style w:type="paragraph" w:styleId="834">
    <w:name w:val="toc 5"/>
    <w:basedOn w:val="841"/>
    <w:next w:val="841"/>
    <w:uiPriority w:val="39"/>
    <w:unhideWhenUsed/>
    <w:pPr>
      <w:ind w:left="1134" w:right="0" w:firstLine="0"/>
      <w:spacing w:after="57"/>
    </w:pPr>
  </w:style>
  <w:style w:type="paragraph" w:styleId="835">
    <w:name w:val="toc 6"/>
    <w:basedOn w:val="841"/>
    <w:next w:val="841"/>
    <w:uiPriority w:val="39"/>
    <w:unhideWhenUsed/>
    <w:pPr>
      <w:ind w:left="1417" w:right="0" w:firstLine="0"/>
      <w:spacing w:after="57"/>
    </w:pPr>
  </w:style>
  <w:style w:type="paragraph" w:styleId="836">
    <w:name w:val="toc 7"/>
    <w:basedOn w:val="841"/>
    <w:next w:val="841"/>
    <w:uiPriority w:val="39"/>
    <w:unhideWhenUsed/>
    <w:pPr>
      <w:ind w:left="1701" w:right="0" w:firstLine="0"/>
      <w:spacing w:after="57"/>
    </w:pPr>
  </w:style>
  <w:style w:type="paragraph" w:styleId="837">
    <w:name w:val="toc 8"/>
    <w:basedOn w:val="841"/>
    <w:next w:val="841"/>
    <w:uiPriority w:val="39"/>
    <w:unhideWhenUsed/>
    <w:pPr>
      <w:ind w:left="1984" w:right="0" w:firstLine="0"/>
      <w:spacing w:after="57"/>
    </w:pPr>
  </w:style>
  <w:style w:type="paragraph" w:styleId="838">
    <w:name w:val="toc 9"/>
    <w:basedOn w:val="841"/>
    <w:next w:val="841"/>
    <w:uiPriority w:val="39"/>
    <w:unhideWhenUsed/>
    <w:pPr>
      <w:ind w:left="2268" w:right="0" w:firstLine="0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841"/>
    <w:next w:val="841"/>
    <w:uiPriority w:val="99"/>
    <w:unhideWhenUsed/>
    <w:pPr>
      <w:spacing w:after="0" w:afterAutospacing="0"/>
    </w:pPr>
  </w:style>
  <w:style w:type="paragraph" w:styleId="841" w:default="1">
    <w:name w:val="Normal"/>
    <w:next w:val="841"/>
    <w:link w:val="841"/>
    <w:qFormat/>
    <w:rPr>
      <w:rFonts w:ascii="Times New Roman" w:hAnsi="Times New Roman" w:eastAsia="Times New Roman"/>
      <w:sz w:val="28"/>
      <w:szCs w:val="28"/>
      <w:lang w:val="ru-RU" w:eastAsia="ru-RU" w:bidi="ar-SA"/>
    </w:rPr>
  </w:style>
  <w:style w:type="paragraph" w:styleId="842">
    <w:name w:val="Заголовок 1"/>
    <w:basedOn w:val="841"/>
    <w:next w:val="841"/>
    <w:link w:val="841"/>
    <w:qFormat/>
    <w:pPr>
      <w:ind w:right="40"/>
      <w:jc w:val="center"/>
      <w:keepNext/>
      <w:outlineLvl w:val="0"/>
    </w:pPr>
    <w:rPr>
      <w:b/>
      <w:szCs w:val="20"/>
    </w:rPr>
  </w:style>
  <w:style w:type="character" w:styleId="843">
    <w:name w:val="Основной шрифт абзаца"/>
    <w:next w:val="843"/>
    <w:link w:val="841"/>
    <w:uiPriority w:val="1"/>
    <w:unhideWhenUsed/>
  </w:style>
  <w:style w:type="table" w:styleId="844">
    <w:name w:val="Обычная таблица"/>
    <w:next w:val="844"/>
    <w:link w:val="841"/>
    <w:uiPriority w:val="99"/>
    <w:semiHidden/>
    <w:unhideWhenUsed/>
    <w:qFormat/>
    <w:tblPr/>
  </w:style>
  <w:style w:type="numbering" w:styleId="845">
    <w:name w:val="Нет списка"/>
    <w:next w:val="845"/>
    <w:link w:val="841"/>
    <w:uiPriority w:val="99"/>
    <w:semiHidden/>
    <w:unhideWhenUsed/>
  </w:style>
  <w:style w:type="paragraph" w:styleId="846">
    <w:name w:val="Верхний колонтитул,Знак,Верхний колонтитул Знак Знак,Знак19 Знак Знак,Знак19 Знак"/>
    <w:basedOn w:val="841"/>
    <w:next w:val="846"/>
    <w:link w:val="847"/>
    <w:uiPriority w:val="99"/>
    <w:pPr>
      <w:tabs>
        <w:tab w:val="center" w:pos="4153" w:leader="none"/>
        <w:tab w:val="right" w:pos="8306" w:leader="none"/>
      </w:tabs>
    </w:pPr>
    <w:rPr>
      <w:lang w:val="en-US"/>
    </w:rPr>
  </w:style>
  <w:style w:type="character" w:styleId="847">
    <w:name w:val="Верхний колонтитул Знак,Знак Знак,Верхний колонтитул Знак Знак Знак,Знак19 Знак Знак Знак,Знак19 Знак Знак1"/>
    <w:next w:val="847"/>
    <w:link w:val="846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48">
    <w:name w:val="Гиперссылка"/>
    <w:next w:val="848"/>
    <w:link w:val="841"/>
    <w:uiPriority w:val="99"/>
    <w:rPr>
      <w:rFonts w:cs="Times New Roman"/>
      <w:color w:val="0000ff"/>
      <w:u w:val="single"/>
    </w:rPr>
  </w:style>
  <w:style w:type="paragraph" w:styleId="849">
    <w:name w:val="Основной текст 2"/>
    <w:basedOn w:val="841"/>
    <w:next w:val="849"/>
    <w:link w:val="850"/>
    <w:uiPriority w:val="99"/>
    <w:pPr>
      <w:jc w:val="both"/>
    </w:pPr>
    <w:rPr>
      <w:lang w:val="en-US"/>
    </w:rPr>
  </w:style>
  <w:style w:type="character" w:styleId="850">
    <w:name w:val="Основной текст 2 Знак"/>
    <w:next w:val="850"/>
    <w:link w:val="849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51">
    <w:name w:val="Основной текст 3"/>
    <w:basedOn w:val="841"/>
    <w:next w:val="851"/>
    <w:link w:val="852"/>
    <w:uiPriority w:val="99"/>
    <w:pPr>
      <w:jc w:val="center"/>
    </w:pPr>
    <w:rPr>
      <w:b/>
      <w:bCs/>
      <w:lang w:val="en-US"/>
    </w:rPr>
  </w:style>
  <w:style w:type="character" w:styleId="852">
    <w:name w:val="Основной текст 3 Знак"/>
    <w:next w:val="852"/>
    <w:link w:val="851"/>
    <w:uiPriority w:val="99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853">
    <w:name w:val="Текст выноски"/>
    <w:basedOn w:val="841"/>
    <w:next w:val="853"/>
    <w:link w:val="854"/>
    <w:uiPriority w:val="99"/>
    <w:semiHidden/>
    <w:unhideWhenUsed/>
    <w:rPr>
      <w:rFonts w:ascii="Tahoma" w:hAnsi="Tahoma"/>
      <w:sz w:val="16"/>
      <w:szCs w:val="16"/>
      <w:lang w:val="en-US"/>
    </w:rPr>
  </w:style>
  <w:style w:type="character" w:styleId="854">
    <w:name w:val="Текст выноски Знак"/>
    <w:next w:val="854"/>
    <w:link w:val="85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855">
    <w:name w:val="Сетка таблицы"/>
    <w:basedOn w:val="844"/>
    <w:next w:val="855"/>
    <w:link w:val="841"/>
    <w:tblPr/>
  </w:style>
  <w:style w:type="character" w:styleId="856">
    <w:name w:val="Знак Знак2"/>
    <w:next w:val="856"/>
    <w:link w:val="841"/>
    <w:rPr>
      <w:sz w:val="28"/>
      <w:szCs w:val="28"/>
      <w:lang w:val="ru-RU" w:eastAsia="ru-RU" w:bidi="ar-SA"/>
    </w:rPr>
  </w:style>
  <w:style w:type="paragraph" w:styleId="857">
    <w:name w:val="s_1"/>
    <w:basedOn w:val="841"/>
    <w:next w:val="857"/>
    <w:link w:val="841"/>
    <w:pPr>
      <w:spacing w:before="100" w:beforeAutospacing="1" w:after="100" w:afterAutospacing="1"/>
    </w:pPr>
    <w:rPr>
      <w:sz w:val="24"/>
      <w:szCs w:val="24"/>
    </w:rPr>
  </w:style>
  <w:style w:type="paragraph" w:styleId="858">
    <w:name w:val="Нижний колонтитул"/>
    <w:basedOn w:val="841"/>
    <w:next w:val="858"/>
    <w:link w:val="85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9">
    <w:name w:val="Нижний колонтитул Знак"/>
    <w:next w:val="859"/>
    <w:link w:val="858"/>
    <w:uiPriority w:val="99"/>
    <w:rPr>
      <w:rFonts w:ascii="Times New Roman" w:hAnsi="Times New Roman" w:eastAsia="Times New Roman"/>
      <w:sz w:val="28"/>
      <w:szCs w:val="28"/>
    </w:rPr>
  </w:style>
  <w:style w:type="character" w:styleId="860">
    <w:name w:val="Знак примечания"/>
    <w:next w:val="860"/>
    <w:link w:val="841"/>
    <w:uiPriority w:val="99"/>
    <w:semiHidden/>
    <w:unhideWhenUsed/>
    <w:rPr>
      <w:sz w:val="16"/>
      <w:szCs w:val="16"/>
    </w:rPr>
  </w:style>
  <w:style w:type="paragraph" w:styleId="861">
    <w:name w:val="Текст примечания"/>
    <w:basedOn w:val="841"/>
    <w:next w:val="861"/>
    <w:link w:val="862"/>
    <w:uiPriority w:val="99"/>
    <w:semiHidden/>
    <w:unhideWhenUsed/>
    <w:rPr>
      <w:sz w:val="20"/>
      <w:szCs w:val="20"/>
    </w:rPr>
  </w:style>
  <w:style w:type="character" w:styleId="862">
    <w:name w:val="Текст примечания Знак"/>
    <w:next w:val="862"/>
    <w:link w:val="861"/>
    <w:uiPriority w:val="99"/>
    <w:semiHidden/>
    <w:rPr>
      <w:rFonts w:ascii="Times New Roman" w:hAnsi="Times New Roman" w:eastAsia="Times New Roman"/>
    </w:rPr>
  </w:style>
  <w:style w:type="paragraph" w:styleId="863">
    <w:name w:val="Тема примечания"/>
    <w:basedOn w:val="861"/>
    <w:next w:val="861"/>
    <w:link w:val="864"/>
    <w:uiPriority w:val="99"/>
    <w:semiHidden/>
    <w:unhideWhenUsed/>
    <w:rPr>
      <w:b/>
      <w:bCs/>
    </w:rPr>
  </w:style>
  <w:style w:type="character" w:styleId="864">
    <w:name w:val="Тема примечания Знак"/>
    <w:next w:val="864"/>
    <w:link w:val="863"/>
    <w:uiPriority w:val="99"/>
    <w:semiHidden/>
    <w:rPr>
      <w:rFonts w:ascii="Times New Roman" w:hAnsi="Times New Roman" w:eastAsia="Times New Roman"/>
      <w:b/>
      <w:bCs/>
    </w:rPr>
  </w:style>
  <w:style w:type="paragraph" w:styleId="865">
    <w:name w:val="ConsPlusNormal"/>
    <w:next w:val="865"/>
    <w:link w:val="841"/>
    <w:rPr>
      <w:rFonts w:ascii="Times New Roman" w:hAnsi="Times New Roman"/>
      <w:sz w:val="28"/>
      <w:szCs w:val="28"/>
      <w:lang w:val="ru-RU" w:eastAsia="en-US" w:bidi="ar-SA"/>
    </w:rPr>
  </w:style>
  <w:style w:type="paragraph" w:styleId="866">
    <w:name w:val="Рецензия"/>
    <w:next w:val="866"/>
    <w:link w:val="841"/>
    <w:hidden/>
    <w:uiPriority w:val="99"/>
    <w:semiHidden/>
    <w:rPr>
      <w:rFonts w:ascii="Times New Roman" w:hAnsi="Times New Roman" w:eastAsia="Times New Roman"/>
      <w:sz w:val="28"/>
      <w:szCs w:val="28"/>
      <w:lang w:val="ru-RU" w:eastAsia="ru-RU" w:bidi="ar-SA"/>
    </w:rPr>
  </w:style>
  <w:style w:type="paragraph" w:styleId="867">
    <w:name w:val="Основной текст с отступом"/>
    <w:basedOn w:val="841"/>
    <w:next w:val="867"/>
    <w:link w:val="868"/>
    <w:uiPriority w:val="99"/>
    <w:semiHidden/>
    <w:unhideWhenUsed/>
    <w:pPr>
      <w:ind w:left="283"/>
      <w:spacing w:after="120"/>
    </w:pPr>
  </w:style>
  <w:style w:type="character" w:styleId="868">
    <w:name w:val="Основной текст с отступом Знак"/>
    <w:next w:val="868"/>
    <w:link w:val="867"/>
    <w:uiPriority w:val="99"/>
    <w:semiHidden/>
    <w:rPr>
      <w:rFonts w:ascii="Times New Roman" w:hAnsi="Times New Roman" w:eastAsia="Times New Roman"/>
      <w:sz w:val="28"/>
      <w:szCs w:val="28"/>
    </w:rPr>
  </w:style>
  <w:style w:type="paragraph" w:styleId="869">
    <w:name w:val="Без интервала"/>
    <w:next w:val="869"/>
    <w:link w:val="841"/>
    <w:uiPriority w:val="1"/>
    <w:qFormat/>
    <w:rPr>
      <w:rFonts w:ascii="Times New Roman" w:hAnsi="Times New Roman" w:eastAsia="Times New Roman"/>
      <w:sz w:val="28"/>
      <w:szCs w:val="28"/>
      <w:lang w:val="ru-RU" w:eastAsia="ru-RU" w:bidi="ar-SA"/>
    </w:rPr>
  </w:style>
  <w:style w:type="character" w:styleId="870" w:default="1">
    <w:name w:val="Default Paragraph Font"/>
    <w:uiPriority w:val="1"/>
    <w:semiHidden/>
    <w:unhideWhenUsed/>
  </w:style>
  <w:style w:type="numbering" w:styleId="871" w:default="1">
    <w:name w:val="No List"/>
    <w:uiPriority w:val="99"/>
    <w:semiHidden/>
    <w:unhideWhenUsed/>
  </w:style>
  <w:style w:type="table" w:styleId="8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Relationship Id="rId11" Type="http://schemas.openxmlformats.org/officeDocument/2006/relationships/hyperlink" Target="https://www.nso.ru/page/60934" TargetMode="External"/><Relationship Id="rId12" Type="http://schemas.openxmlformats.org/officeDocument/2006/relationships/hyperlink" Target="https://www.nso.ru/page/6085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АГНОиПНО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revision>80</cp:revision>
  <dcterms:created xsi:type="dcterms:W3CDTF">2022-03-24T03:49:00Z</dcterms:created>
  <dcterms:modified xsi:type="dcterms:W3CDTF">2023-09-11T10:21:01Z</dcterms:modified>
  <cp:version>1048576</cp:version>
</cp:coreProperties>
</file>