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0049F8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>
        <w:rPr>
          <w:b/>
          <w:sz w:val="28"/>
          <w:szCs w:val="28"/>
        </w:rPr>
        <w:t>Инвестиционный климат региона в руках предпринимателей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049F8" w:rsidRPr="000049F8" w:rsidRDefault="003E277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  <w:r w:rsidR="000049F8"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На площадке Петербургского международного экономического форума, прошедшего в июне этого года, были представлены результаты рейтинга состояния инвестиционного климата в субъектах Российской Федерации за 2022 год. Новосибирская область сохранила 13 место.</w:t>
      </w:r>
    </w:p>
    <w:p w:rsidR="000049F8" w:rsidRPr="000049F8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ежегодно участвует в двух направлениях рейтинга: эффективность процедур по регистрации прав собственности и постановки на кадастровый учет. </w:t>
      </w:r>
    </w:p>
    <w:p w:rsidR="000049F8" w:rsidRPr="000049F8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оценки результатов проводится опрос респондентов – представителей юридических лиц и индивидуальных предпринимателей. База респондентов обновляется ежегодно. Проведение опроса осуществляет Всероссийский центр изучения общественного мнения (ВЦИОМ).</w:t>
      </w:r>
    </w:p>
    <w:p w:rsidR="000049F8" w:rsidRPr="000049F8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Улучшение позиции Новосибирской области в рейтинге зависит от активного участия представителей бизнеса.</w:t>
      </w:r>
    </w:p>
    <w:p w:rsidR="000049F8" w:rsidRPr="000049F8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Вы являетесь представителем юридического лица или индивидуальным предпринимателем, либо обращались за услугами новосибирского </w:t>
      </w:r>
      <w:proofErr w:type="spellStart"/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течение последних шести месяцев, то предлагаем Вам принять участие в опросе и стать частью масштабного проекта Национальный рейтинг состояния инвестиционного климата в субъектах Российской Федерации.</w:t>
      </w:r>
    </w:p>
    <w:p w:rsidR="000049F8" w:rsidRPr="000049F8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нашего региона важно мнение каждого!</w:t>
      </w:r>
    </w:p>
    <w:p w:rsidR="00FB3C30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49F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Оставить заявку для участия можно по номеру телефона:                                       8 (383) 227-10-80.</w:t>
      </w:r>
    </w:p>
    <w:p w:rsidR="000049F8" w:rsidRDefault="000049F8" w:rsidP="000049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A504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5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42" w:rsidRDefault="004A5042" w:rsidP="00747FDB">
      <w:pPr>
        <w:spacing w:after="0" w:line="240" w:lineRule="auto"/>
      </w:pPr>
      <w:r>
        <w:separator/>
      </w:r>
    </w:p>
  </w:endnote>
  <w:endnote w:type="continuationSeparator" w:id="0">
    <w:p w:rsidR="004A5042" w:rsidRDefault="004A504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42" w:rsidRDefault="004A5042" w:rsidP="00747FDB">
      <w:pPr>
        <w:spacing w:after="0" w:line="240" w:lineRule="auto"/>
      </w:pPr>
      <w:r>
        <w:separator/>
      </w:r>
    </w:p>
  </w:footnote>
  <w:footnote w:type="continuationSeparator" w:id="0">
    <w:p w:rsidR="004A5042" w:rsidRDefault="004A504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9F8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A5042"/>
    <w:rsid w:val="004E5606"/>
    <w:rsid w:val="00526CC7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channel/30410070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2023-07-13T02:46:00Z</dcterms:modified>
</cp:coreProperties>
</file>