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74D9" w14:textId="77777777" w:rsidR="00317C79" w:rsidRPr="00317C79" w:rsidRDefault="00317C79" w:rsidP="00317C79">
      <w:pPr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317C79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Памятка "Безопасность детей при общении с животными"</w:t>
      </w:r>
      <w:bookmarkStart w:id="0" w:name="_GoBack"/>
      <w:bookmarkEnd w:id="0"/>
    </w:p>
    <w:p w14:paraId="49CB1381" w14:textId="4F24FFCF" w:rsidR="00317C79" w:rsidRDefault="00317C79" w:rsidP="00317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lang w:eastAsia="ru-RU"/>
        </w:rPr>
      </w:pPr>
      <w:r w:rsidRPr="00317C79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lang w:eastAsia="ru-RU"/>
        </w:rPr>
        <w:t>Правила безопасного поведения с животными</w:t>
      </w:r>
    </w:p>
    <w:p w14:paraId="59769AC3" w14:textId="77777777" w:rsidR="00317C79" w:rsidRPr="00317C79" w:rsidRDefault="00317C79" w:rsidP="00317C79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</w:p>
    <w:p w14:paraId="0EB82A16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      Дети должны знать, как вести себя с нашими четвероногими друзьям. Некоторые дети очень сильно боятся собак, другие, наоборот, проявляют удивительную храбрость, граничащую как бы с безрассудством. Во избежание недоразумений при общении с животными мы предлагаем следующие правила: </w:t>
      </w:r>
    </w:p>
    <w:p w14:paraId="4A3348E3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Первое: не подходить к животным, если поблизости нет взрослых. </w:t>
      </w:r>
    </w:p>
    <w:p w14:paraId="2C7FFD77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Второе: нельзя трогать животных и близко подходить к ним, если они едят или спят. Нельзя трогать их еду и миску. </w:t>
      </w:r>
    </w:p>
    <w:p w14:paraId="452B7F45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Третье: не подходить к собакам и кошкам с потомством, так как они будут защищать своих щенят и котят. Нельзя подходить к дерущимся собакам и кошкам, и тем более разнимать их. </w:t>
      </w:r>
    </w:p>
    <w:p w14:paraId="30BE4705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Четвертое: нельзя дразнить животных. Необходимо показать детям, что дразнить это значит</w:t>
      </w:r>
      <w:proofErr w:type="gramStart"/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: Не</w:t>
      </w:r>
      <w:proofErr w:type="gramEnd"/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давать миску, в которой находится еда, предлагать кусок и сразу отдергивать руку, угрожающе замахиваться, кричать и топать ногами. Нельзя тыкать животным в глаза, тянуть их за хвост и уши, трогать морду.</w:t>
      </w:r>
    </w:p>
    <w:p w14:paraId="0EB75333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Пятое: нельзя подходить к собакам, которые странно себя ведут. Например, если есть признаки бешенства: хромота или пошатывание, слюна или пена на губах, агрессивное поведение (кидается на людей, животных или предметы), потеря ориентации. </w:t>
      </w:r>
    </w:p>
    <w:p w14:paraId="29FF90D6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Шестое: подходить к животным нужно спокойным шагом, нельзя приближаться бегом, на движущемся велосипеде или других видах транспорта, делать резкие движения, прыгать перед ними или через них. </w:t>
      </w:r>
    </w:p>
    <w:p w14:paraId="4C643C41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Седьмое: если собака сердится (показывает зубы, рычит), нельзя убегать. Лучше стоять на месте, закрыв лицо, но, если вдруг собака нападет, свернуться калачиком на земле и закрыть лицо руками. </w:t>
      </w:r>
    </w:p>
    <w:p w14:paraId="3C6873A3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Восьмое: нельзя приближать свое лицо к собачьей или кошачьей морде. Реакция бездомных кошек и собак непредсказуема. </w:t>
      </w:r>
    </w:p>
    <w:p w14:paraId="0E290EE2" w14:textId="361C20A1" w:rsidR="00317C79" w:rsidRDefault="00317C79" w:rsidP="00317C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Девятое: если ребенку хочется потрогать животное (погладить), он должен спрашивать разрешение у взрослых, лучше всего у родителей. Собаку надо гладить по голове, за ушами или под подбородком, по телу гладить собаку не рекомендуется.</w:t>
      </w:r>
    </w:p>
    <w:p w14:paraId="701C88A4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</w:p>
    <w:p w14:paraId="582C9F56" w14:textId="11B2F8B6" w:rsidR="00317C79" w:rsidRDefault="00317C79" w:rsidP="00317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lang w:eastAsia="ru-RU"/>
        </w:rPr>
      </w:pPr>
      <w:r w:rsidRPr="00317C79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lang w:eastAsia="ru-RU"/>
        </w:rPr>
        <w:t>Правила безопасного поведения при встрече с дикими животными</w:t>
      </w:r>
    </w:p>
    <w:p w14:paraId="19FC1EC8" w14:textId="77777777" w:rsidR="00317C79" w:rsidRPr="00317C79" w:rsidRDefault="00317C79" w:rsidP="00317C79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</w:p>
    <w:p w14:paraId="42E978AA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Первое: Отправляясь в лес, надевай высокую прочную обувь.</w:t>
      </w:r>
    </w:p>
    <w:p w14:paraId="11C6E41B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Второе: Змея не нападает на человека. Напротив, при встрече с ним она старается уступить дорогу. Но в лесу в густой траве человек нечаянно может наступить на змею, и она, защищаясь, кусает. Будь внимательным – змеи иногда заползают и на дачные участки.</w:t>
      </w:r>
    </w:p>
    <w:p w14:paraId="1629AB30" w14:textId="77777777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Третье</w:t>
      </w:r>
      <w:proofErr w:type="gramStart"/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: При</w:t>
      </w:r>
      <w:proofErr w:type="gramEnd"/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встрече с хищником главное – не пугаться, не убегать, не поворачиваться к нему спиной, а просто дать ему возможность уйти. Дикие животные – медведи, волки, кабаны, лисицы – предпочитают не сталкиваться с человеком. Только если они ранены или защищают своих детенышей, то могут напасть.</w:t>
      </w:r>
    </w:p>
    <w:p w14:paraId="4A884826" w14:textId="77777777" w:rsidR="00317C79" w:rsidRDefault="00317C79" w:rsidP="00317C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17C7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Четвертое: Звери боятся огня. Их может отогнать зажженная ветка, а еще громкий голос, стук палкой по дереву или по металлическому предмету.</w:t>
      </w:r>
    </w:p>
    <w:p w14:paraId="57991FEF" w14:textId="0FC9C49C" w:rsidR="00317C79" w:rsidRPr="00317C79" w:rsidRDefault="00317C79" w:rsidP="00317C7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317C79">
        <w:rPr>
          <w:rFonts w:ascii="Arial" w:eastAsia="Times New Roman" w:hAnsi="Arial" w:cs="Arial"/>
          <w:color w:val="353535"/>
          <w:sz w:val="24"/>
          <w:szCs w:val="24"/>
          <w:lang w:eastAsia="ru-RU"/>
        </w:rPr>
        <w:br/>
        <w:t> </w:t>
      </w:r>
    </w:p>
    <w:p w14:paraId="286B0950" w14:textId="2A977755" w:rsidR="00317C79" w:rsidRPr="00317C79" w:rsidRDefault="00317C79" w:rsidP="00317C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lang w:eastAsia="ru-RU"/>
        </w:rPr>
      </w:pPr>
      <w:r w:rsidRPr="00317C79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lang w:eastAsia="ru-RU"/>
        </w:rPr>
        <w:t>Уважаемые родители!</w:t>
      </w:r>
      <w:r w:rsidRPr="00317C79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lang w:eastAsia="ru-RU"/>
        </w:rPr>
        <w:br/>
        <w:t>Животных надо любить. Но при этом надо помнить, что даже домашние животные могут быть очень опасны.</w:t>
      </w:r>
      <w:r w:rsidRPr="00317C79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lang w:eastAsia="ru-RU"/>
        </w:rPr>
        <w:br/>
        <w:t>Поэтому Ваша задача – научить своих детей безопасности при общении с животными.</w:t>
      </w:r>
    </w:p>
    <w:p w14:paraId="2D5114B6" w14:textId="7B09A060" w:rsidR="00317C79" w:rsidRPr="00317C79" w:rsidRDefault="00317C79" w:rsidP="00317C79">
      <w:pPr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</w:p>
    <w:p w14:paraId="1A944B02" w14:textId="77777777" w:rsidR="00317C79" w:rsidRPr="00317C79" w:rsidRDefault="00317C79" w:rsidP="00317C7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17C79">
        <w:rPr>
          <w:rFonts w:ascii="Arial" w:eastAsia="Times New Roman" w:hAnsi="Arial" w:cs="Arial"/>
          <w:noProof/>
          <w:color w:val="353535"/>
          <w:sz w:val="21"/>
          <w:szCs w:val="21"/>
          <w:lang w:eastAsia="ru-RU"/>
        </w:rPr>
        <w:lastRenderedPageBreak/>
        <w:drawing>
          <wp:inline distT="0" distB="0" distL="0" distR="0" wp14:anchorId="4348EE98" wp14:editId="27670D4A">
            <wp:extent cx="6618013" cy="9753600"/>
            <wp:effectExtent l="0" t="0" r="0" b="0"/>
            <wp:docPr id="2" name="Рисунок 2" descr="памятка &quot;Безопасность детей при общении с животными&quot; - фото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&quot;Безопасность детей при общении с животными&quot; - фото -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26" cy="977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F0870" w14:textId="77777777" w:rsidR="002D6F94" w:rsidRDefault="002D6F94"/>
    <w:sectPr w:rsidR="002D6F94" w:rsidSect="00317C79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7B75"/>
    <w:multiLevelType w:val="multilevel"/>
    <w:tmpl w:val="05DE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EE"/>
    <w:rsid w:val="002D6F94"/>
    <w:rsid w:val="00317C79"/>
    <w:rsid w:val="0053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D787"/>
  <w15:chartTrackingRefBased/>
  <w15:docId w15:val="{C427685C-C4FB-4B95-8A2D-C240C0D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4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1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19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9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4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77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042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8254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09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835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51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2023-04-21T02:28:00Z</dcterms:created>
  <dcterms:modified xsi:type="dcterms:W3CDTF">2023-04-21T02:32:00Z</dcterms:modified>
</cp:coreProperties>
</file>