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5DD" w:rsidRDefault="00D815DD" w:rsidP="00D815DD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 получить сведения о кадастровой стоимости, рассказали в Кадастровой палате</w:t>
      </w:r>
    </w:p>
    <w:p w:rsidR="00D815DD" w:rsidRDefault="00D815DD" w:rsidP="00D815DD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D62D1">
        <w:rPr>
          <w:b/>
          <w:sz w:val="28"/>
          <w:szCs w:val="28"/>
        </w:rPr>
        <w:t>До 1 декабря 2020 года россияне обязаны о</w:t>
      </w:r>
      <w:r>
        <w:rPr>
          <w:b/>
          <w:sz w:val="28"/>
          <w:szCs w:val="28"/>
        </w:rPr>
        <w:t>платить имущественный налог. На р</w:t>
      </w:r>
      <w:r w:rsidRPr="007D62D1">
        <w:rPr>
          <w:b/>
          <w:sz w:val="28"/>
          <w:szCs w:val="28"/>
        </w:rPr>
        <w:t xml:space="preserve">азмер налога на </w:t>
      </w:r>
      <w:r>
        <w:rPr>
          <w:b/>
          <w:sz w:val="28"/>
          <w:szCs w:val="28"/>
        </w:rPr>
        <w:t xml:space="preserve">недвижимое </w:t>
      </w:r>
      <w:r w:rsidRPr="007D62D1">
        <w:rPr>
          <w:b/>
          <w:sz w:val="28"/>
          <w:szCs w:val="28"/>
        </w:rPr>
        <w:t xml:space="preserve">имущество </w:t>
      </w:r>
      <w:r>
        <w:rPr>
          <w:b/>
          <w:sz w:val="28"/>
          <w:szCs w:val="28"/>
        </w:rPr>
        <w:t xml:space="preserve">влияет </w:t>
      </w:r>
      <w:r w:rsidRPr="007D62D1">
        <w:rPr>
          <w:b/>
          <w:sz w:val="28"/>
          <w:szCs w:val="28"/>
        </w:rPr>
        <w:t>кадастров</w:t>
      </w:r>
      <w:r>
        <w:rPr>
          <w:b/>
          <w:sz w:val="28"/>
          <w:szCs w:val="28"/>
        </w:rPr>
        <w:t>ая</w:t>
      </w:r>
      <w:r w:rsidRPr="007D62D1">
        <w:rPr>
          <w:b/>
          <w:sz w:val="28"/>
          <w:szCs w:val="28"/>
        </w:rPr>
        <w:t xml:space="preserve"> стоимост</w:t>
      </w:r>
      <w:r>
        <w:rPr>
          <w:b/>
          <w:sz w:val="28"/>
          <w:szCs w:val="28"/>
        </w:rPr>
        <w:t>ь, получить сведения о которой собственник может несколькими способами</w:t>
      </w:r>
      <w:r w:rsidRPr="007D62D1">
        <w:rPr>
          <w:b/>
          <w:sz w:val="28"/>
          <w:szCs w:val="28"/>
        </w:rPr>
        <w:t>.</w:t>
      </w:r>
    </w:p>
    <w:p w:rsidR="00D815DD" w:rsidRPr="00F219CC" w:rsidRDefault="00D815DD" w:rsidP="00D815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5E9">
        <w:rPr>
          <w:rFonts w:ascii="Times New Roman" w:hAnsi="Times New Roman" w:cs="Times New Roman"/>
          <w:sz w:val="28"/>
          <w:szCs w:val="28"/>
        </w:rPr>
        <w:t xml:space="preserve">Согласно действующему законодательству, кадастровая стоимость является основной для расчета налога на недвижимое имущество. </w:t>
      </w:r>
      <w:r w:rsidR="00CD2D6E">
        <w:rPr>
          <w:rFonts w:ascii="Times New Roman" w:hAnsi="Times New Roman" w:cs="Times New Roman"/>
          <w:sz w:val="28"/>
          <w:szCs w:val="28"/>
        </w:rPr>
        <w:t xml:space="preserve">Кадастровая стоимость </w:t>
      </w:r>
      <w:r w:rsidR="007B7CA1">
        <w:rPr>
          <w:rFonts w:ascii="Times New Roman" w:hAnsi="Times New Roman" w:cs="Times New Roman"/>
          <w:sz w:val="28"/>
          <w:szCs w:val="28"/>
        </w:rPr>
        <w:t>устанавливается</w:t>
      </w:r>
      <w:r w:rsidRPr="00F219CC">
        <w:rPr>
          <w:rFonts w:ascii="Times New Roman" w:hAnsi="Times New Roman" w:cs="Times New Roman"/>
          <w:sz w:val="28"/>
          <w:szCs w:val="28"/>
        </w:rPr>
        <w:t xml:space="preserve"> в результате проведения государственной кадастровой оценки или рассмотрения споров о результатах определения кадастровой стоимости</w:t>
      </w:r>
      <w:r w:rsidR="00CD2D6E">
        <w:rPr>
          <w:rFonts w:ascii="Times New Roman" w:hAnsi="Times New Roman" w:cs="Times New Roman"/>
          <w:sz w:val="28"/>
          <w:szCs w:val="28"/>
        </w:rPr>
        <w:t>.</w:t>
      </w:r>
      <w:r w:rsidRPr="00F219CC">
        <w:rPr>
          <w:rFonts w:ascii="Times New Roman" w:hAnsi="Times New Roman" w:cs="Times New Roman"/>
          <w:sz w:val="28"/>
          <w:szCs w:val="28"/>
        </w:rPr>
        <w:t xml:space="preserve"> </w:t>
      </w:r>
      <w:r w:rsidR="00CD2D6E">
        <w:rPr>
          <w:rFonts w:ascii="Times New Roman" w:hAnsi="Times New Roman" w:cs="Times New Roman"/>
          <w:sz w:val="28"/>
          <w:szCs w:val="28"/>
        </w:rPr>
        <w:t>Кадастровая стоимость также может</w:t>
      </w:r>
      <w:r w:rsidRPr="00F219CC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CD2D6E">
        <w:rPr>
          <w:rFonts w:ascii="Times New Roman" w:hAnsi="Times New Roman" w:cs="Times New Roman"/>
          <w:sz w:val="28"/>
          <w:szCs w:val="28"/>
        </w:rPr>
        <w:t>яться</w:t>
      </w:r>
      <w:r w:rsidRPr="00F219CC">
        <w:rPr>
          <w:rFonts w:ascii="Times New Roman" w:hAnsi="Times New Roman" w:cs="Times New Roman"/>
          <w:sz w:val="28"/>
          <w:szCs w:val="28"/>
        </w:rPr>
        <w:t xml:space="preserve"> </w:t>
      </w:r>
      <w:r w:rsidR="00CD2D6E">
        <w:rPr>
          <w:rFonts w:ascii="Times New Roman" w:hAnsi="Times New Roman" w:cs="Times New Roman"/>
          <w:sz w:val="28"/>
          <w:szCs w:val="28"/>
        </w:rPr>
        <w:t>при</w:t>
      </w:r>
      <w:r w:rsidRPr="00F219CC">
        <w:rPr>
          <w:rFonts w:ascii="Times New Roman" w:hAnsi="Times New Roman" w:cs="Times New Roman"/>
          <w:sz w:val="28"/>
          <w:szCs w:val="28"/>
        </w:rPr>
        <w:t xml:space="preserve"> кадастрово</w:t>
      </w:r>
      <w:r w:rsidR="00CD2D6E">
        <w:rPr>
          <w:rFonts w:ascii="Times New Roman" w:hAnsi="Times New Roman" w:cs="Times New Roman"/>
          <w:sz w:val="28"/>
          <w:szCs w:val="28"/>
        </w:rPr>
        <w:t>м</w:t>
      </w:r>
      <w:r w:rsidRPr="00F219CC">
        <w:rPr>
          <w:rFonts w:ascii="Times New Roman" w:hAnsi="Times New Roman" w:cs="Times New Roman"/>
          <w:sz w:val="28"/>
          <w:szCs w:val="28"/>
        </w:rPr>
        <w:t xml:space="preserve"> учет</w:t>
      </w:r>
      <w:r w:rsidR="00CD2D6E">
        <w:rPr>
          <w:rFonts w:ascii="Times New Roman" w:hAnsi="Times New Roman" w:cs="Times New Roman"/>
          <w:sz w:val="28"/>
          <w:szCs w:val="28"/>
        </w:rPr>
        <w:t xml:space="preserve">е </w:t>
      </w:r>
      <w:r w:rsidRPr="00F219CC">
        <w:rPr>
          <w:rFonts w:ascii="Times New Roman" w:hAnsi="Times New Roman" w:cs="Times New Roman"/>
          <w:sz w:val="28"/>
          <w:szCs w:val="28"/>
        </w:rPr>
        <w:t>ранее не учтенных объектов недвижимости, включени</w:t>
      </w:r>
      <w:r w:rsidR="00CD2D6E">
        <w:rPr>
          <w:rFonts w:ascii="Times New Roman" w:hAnsi="Times New Roman" w:cs="Times New Roman"/>
          <w:sz w:val="28"/>
          <w:szCs w:val="28"/>
        </w:rPr>
        <w:t>и</w:t>
      </w:r>
      <w:r w:rsidRPr="00F219CC">
        <w:rPr>
          <w:rFonts w:ascii="Times New Roman" w:hAnsi="Times New Roman" w:cs="Times New Roman"/>
          <w:sz w:val="28"/>
          <w:szCs w:val="28"/>
        </w:rPr>
        <w:t xml:space="preserve"> в </w:t>
      </w:r>
      <w:r w:rsidR="00CD2D6E">
        <w:rPr>
          <w:rFonts w:ascii="Times New Roman" w:hAnsi="Times New Roman" w:cs="Times New Roman"/>
          <w:sz w:val="28"/>
          <w:szCs w:val="28"/>
        </w:rPr>
        <w:t>Единый государственный реестр недвижимости (ЕГРН)</w:t>
      </w:r>
      <w:r w:rsidRPr="00F219CC">
        <w:rPr>
          <w:rFonts w:ascii="Times New Roman" w:hAnsi="Times New Roman" w:cs="Times New Roman"/>
          <w:sz w:val="28"/>
          <w:szCs w:val="28"/>
        </w:rPr>
        <w:t xml:space="preserve"> сведений о ранее учтенном объекте или внесени</w:t>
      </w:r>
      <w:r w:rsidR="00CD2D6E">
        <w:rPr>
          <w:rFonts w:ascii="Times New Roman" w:hAnsi="Times New Roman" w:cs="Times New Roman"/>
          <w:sz w:val="28"/>
          <w:szCs w:val="28"/>
        </w:rPr>
        <w:t>и</w:t>
      </w:r>
      <w:r w:rsidRPr="00F219CC">
        <w:rPr>
          <w:rFonts w:ascii="Times New Roman" w:hAnsi="Times New Roman" w:cs="Times New Roman"/>
          <w:sz w:val="28"/>
          <w:szCs w:val="28"/>
        </w:rPr>
        <w:t xml:space="preserve"> соответствующих сведений при изменении качественных </w:t>
      </w:r>
      <w:r w:rsidR="00CD2D6E">
        <w:rPr>
          <w:rFonts w:ascii="Times New Roman" w:hAnsi="Times New Roman" w:cs="Times New Roman"/>
          <w:sz w:val="28"/>
          <w:szCs w:val="28"/>
        </w:rPr>
        <w:t>или</w:t>
      </w:r>
      <w:r w:rsidRPr="00F219CC">
        <w:rPr>
          <w:rFonts w:ascii="Times New Roman" w:hAnsi="Times New Roman" w:cs="Times New Roman"/>
          <w:sz w:val="28"/>
          <w:szCs w:val="28"/>
        </w:rPr>
        <w:t xml:space="preserve"> количественных характеристик объектов.</w:t>
      </w:r>
    </w:p>
    <w:p w:rsidR="00D815DD" w:rsidRDefault="00D815DD" w:rsidP="00D815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на территории </w:t>
      </w:r>
      <w:r w:rsidR="00CD2D6E">
        <w:rPr>
          <w:rFonts w:ascii="Times New Roman" w:hAnsi="Times New Roman" w:cs="Times New Roman"/>
          <w:sz w:val="28"/>
          <w:szCs w:val="28"/>
        </w:rPr>
        <w:t>региона</w:t>
      </w:r>
      <w:r>
        <w:rPr>
          <w:rFonts w:ascii="Times New Roman" w:hAnsi="Times New Roman" w:cs="Times New Roman"/>
          <w:sz w:val="28"/>
          <w:szCs w:val="28"/>
        </w:rPr>
        <w:t xml:space="preserve"> проведены работы по актуализации государственной кадастровой оценк</w:t>
      </w:r>
      <w:r w:rsidR="00CD2D6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объектов недвижимости (за исключением земельных участков). Результаты утверждены приказом Департамента имущества и земельных отношений  Новосибирской области от 28.11.2016 № 3108, ознакомиться с текстом документа можно на сайте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dizo</w:t>
      </w:r>
      <w:proofErr w:type="spellEnd"/>
      <w:r w:rsidRPr="004B2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nso</w:t>
      </w:r>
      <w:proofErr w:type="spellEnd"/>
      <w:r w:rsidRPr="004B2D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D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разделе «Деятельность» выбрать «</w:t>
      </w:r>
      <w:hyperlink r:id="rId6" w:history="1">
        <w:r w:rsidRPr="004B2D4E">
          <w:rPr>
            <w:rStyle w:val="aa"/>
            <w:rFonts w:ascii="Times New Roman" w:hAnsi="Times New Roman" w:cs="Times New Roman"/>
            <w:sz w:val="28"/>
            <w:szCs w:val="28"/>
          </w:rPr>
          <w:t>Государственная кадастровая оценка</w:t>
        </w:r>
      </w:hyperlink>
      <w:r>
        <w:rPr>
          <w:rFonts w:ascii="Times New Roman" w:hAnsi="Times New Roman" w:cs="Times New Roman"/>
          <w:sz w:val="28"/>
          <w:szCs w:val="28"/>
        </w:rPr>
        <w:t>»</w:t>
      </w:r>
      <w:r w:rsidRPr="004B2D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15DD" w:rsidRDefault="00D815DD" w:rsidP="00D815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сведения о кадастровой стоимости интересующего объекта недвижимости можно в виде официального документа или в качестве справочной информации.</w:t>
      </w:r>
    </w:p>
    <w:p w:rsidR="00D815DD" w:rsidRDefault="00D815DD" w:rsidP="00D815D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62D1">
        <w:rPr>
          <w:sz w:val="28"/>
          <w:szCs w:val="28"/>
        </w:rPr>
        <w:t xml:space="preserve">При необходимости получения официального документа </w:t>
      </w:r>
      <w:r>
        <w:rPr>
          <w:sz w:val="28"/>
          <w:szCs w:val="28"/>
        </w:rPr>
        <w:t>ну</w:t>
      </w:r>
      <w:r w:rsidR="00CD2D6E">
        <w:rPr>
          <w:sz w:val="28"/>
          <w:szCs w:val="28"/>
        </w:rPr>
        <w:t>жно заказать выписку из ЕГРН</w:t>
      </w:r>
      <w:r w:rsidRPr="007D62D1">
        <w:rPr>
          <w:sz w:val="28"/>
          <w:szCs w:val="28"/>
        </w:rPr>
        <w:t xml:space="preserve"> о кадастровой стоимости объекта недвижимости. В выписке содержатся такие сведения, как вид и кадастровый номер</w:t>
      </w:r>
      <w:r>
        <w:rPr>
          <w:sz w:val="28"/>
          <w:szCs w:val="28"/>
        </w:rPr>
        <w:t xml:space="preserve"> </w:t>
      </w:r>
      <w:r w:rsidRPr="00F219CC">
        <w:rPr>
          <w:sz w:val="28"/>
          <w:szCs w:val="28"/>
        </w:rPr>
        <w:t>объекта недвижимости</w:t>
      </w:r>
      <w:r w:rsidRPr="007D62D1">
        <w:rPr>
          <w:sz w:val="28"/>
          <w:szCs w:val="28"/>
        </w:rPr>
        <w:t xml:space="preserve">, кадастровая стоимость, дата ее утверждения, реквизиты акта об утверждении, даты определения и внесения </w:t>
      </w:r>
      <w:r>
        <w:rPr>
          <w:sz w:val="28"/>
          <w:szCs w:val="28"/>
        </w:rPr>
        <w:t xml:space="preserve">сведений </w:t>
      </w:r>
      <w:r w:rsidRPr="007D62D1">
        <w:rPr>
          <w:sz w:val="28"/>
          <w:szCs w:val="28"/>
        </w:rPr>
        <w:t xml:space="preserve">в ЕГРН, а также дата подачи заявления о пересмотре кадастровой стоимости и начале </w:t>
      </w:r>
      <w:r>
        <w:rPr>
          <w:sz w:val="28"/>
          <w:szCs w:val="28"/>
        </w:rPr>
        <w:t xml:space="preserve">ее </w:t>
      </w:r>
      <w:r w:rsidRPr="007D62D1">
        <w:rPr>
          <w:sz w:val="28"/>
          <w:szCs w:val="28"/>
        </w:rPr>
        <w:t>пр</w:t>
      </w:r>
      <w:r>
        <w:rPr>
          <w:sz w:val="28"/>
          <w:szCs w:val="28"/>
        </w:rPr>
        <w:t xml:space="preserve">именения. </w:t>
      </w:r>
      <w:r w:rsidRPr="007D62D1">
        <w:rPr>
          <w:sz w:val="28"/>
          <w:szCs w:val="28"/>
        </w:rPr>
        <w:t xml:space="preserve">Данный вид выписки предоставляется </w:t>
      </w:r>
      <w:r w:rsidRPr="007D62D1">
        <w:rPr>
          <w:sz w:val="28"/>
          <w:szCs w:val="28"/>
        </w:rPr>
        <w:lastRenderedPageBreak/>
        <w:t>бесплатно. Подать запрос на п</w:t>
      </w:r>
      <w:r w:rsidR="00F74CE6">
        <w:rPr>
          <w:sz w:val="28"/>
          <w:szCs w:val="28"/>
        </w:rPr>
        <w:t>олучение выписки можно в офисах</w:t>
      </w:r>
      <w:r w:rsidRPr="007D62D1">
        <w:rPr>
          <w:sz w:val="28"/>
          <w:szCs w:val="28"/>
        </w:rPr>
        <w:t xml:space="preserve"> «</w:t>
      </w:r>
      <w:hyperlink r:id="rId7" w:history="1">
        <w:r w:rsidRPr="007D62D1">
          <w:rPr>
            <w:rStyle w:val="aa"/>
            <w:sz w:val="28"/>
            <w:szCs w:val="28"/>
          </w:rPr>
          <w:t>Мои Документы</w:t>
        </w:r>
      </w:hyperlink>
      <w:r w:rsidRPr="007D62D1">
        <w:rPr>
          <w:sz w:val="28"/>
          <w:szCs w:val="28"/>
        </w:rPr>
        <w:t xml:space="preserve">» или через официальный сайт </w:t>
      </w:r>
      <w:hyperlink r:id="rId8" w:history="1">
        <w:r w:rsidRPr="00730A84">
          <w:rPr>
            <w:rStyle w:val="aa"/>
            <w:sz w:val="28"/>
            <w:szCs w:val="28"/>
          </w:rPr>
          <w:t>Росреестра</w:t>
        </w:r>
      </w:hyperlink>
      <w:r w:rsidRPr="007D62D1">
        <w:rPr>
          <w:sz w:val="28"/>
          <w:szCs w:val="28"/>
        </w:rPr>
        <w:t xml:space="preserve">. </w:t>
      </w:r>
    </w:p>
    <w:p w:rsidR="00D815DD" w:rsidRDefault="00D815DD" w:rsidP="00D815D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7D62D1">
        <w:rPr>
          <w:sz w:val="28"/>
          <w:szCs w:val="28"/>
        </w:rPr>
        <w:t>лектронны</w:t>
      </w:r>
      <w:r>
        <w:rPr>
          <w:sz w:val="28"/>
          <w:szCs w:val="28"/>
        </w:rPr>
        <w:t>й</w:t>
      </w:r>
      <w:r w:rsidRPr="007D62D1">
        <w:rPr>
          <w:sz w:val="28"/>
          <w:szCs w:val="28"/>
        </w:rPr>
        <w:t xml:space="preserve"> </w:t>
      </w:r>
      <w:hyperlink r:id="rId9" w:history="1">
        <w:r w:rsidRPr="009B53C1">
          <w:rPr>
            <w:rStyle w:val="aa"/>
            <w:sz w:val="28"/>
            <w:szCs w:val="28"/>
          </w:rPr>
          <w:t>сервис</w:t>
        </w:r>
      </w:hyperlink>
      <w:r>
        <w:rPr>
          <w:sz w:val="28"/>
          <w:szCs w:val="28"/>
        </w:rPr>
        <w:t xml:space="preserve"> </w:t>
      </w:r>
      <w:r w:rsidRPr="007D62D1">
        <w:rPr>
          <w:sz w:val="28"/>
          <w:szCs w:val="28"/>
        </w:rPr>
        <w:t>«Публичная кадастровая карта» дублиру</w:t>
      </w:r>
      <w:r>
        <w:rPr>
          <w:sz w:val="28"/>
          <w:szCs w:val="28"/>
        </w:rPr>
        <w:t>е</w:t>
      </w:r>
      <w:r w:rsidRPr="007D62D1">
        <w:rPr>
          <w:sz w:val="28"/>
          <w:szCs w:val="28"/>
        </w:rPr>
        <w:t xml:space="preserve">т основные сведения ЕГРН, разрешенные для публичного доступа. </w:t>
      </w:r>
      <w:r>
        <w:rPr>
          <w:sz w:val="28"/>
          <w:szCs w:val="28"/>
        </w:rPr>
        <w:t xml:space="preserve">Пользователь </w:t>
      </w:r>
      <w:r w:rsidRPr="007D62D1">
        <w:rPr>
          <w:sz w:val="28"/>
          <w:szCs w:val="28"/>
        </w:rPr>
        <w:t xml:space="preserve">в круглосуточном режиме </w:t>
      </w:r>
      <w:r>
        <w:rPr>
          <w:sz w:val="28"/>
          <w:szCs w:val="28"/>
        </w:rPr>
        <w:t xml:space="preserve">бесплатно </w:t>
      </w:r>
      <w:r w:rsidRPr="007D62D1">
        <w:rPr>
          <w:sz w:val="28"/>
          <w:szCs w:val="28"/>
        </w:rPr>
        <w:t xml:space="preserve">получает </w:t>
      </w:r>
      <w:r>
        <w:rPr>
          <w:sz w:val="28"/>
          <w:szCs w:val="28"/>
        </w:rPr>
        <w:t xml:space="preserve">сведения об </w:t>
      </w:r>
      <w:r w:rsidRPr="007D62D1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7D62D1">
        <w:rPr>
          <w:sz w:val="28"/>
          <w:szCs w:val="28"/>
        </w:rPr>
        <w:t xml:space="preserve"> характеристик</w:t>
      </w:r>
      <w:r>
        <w:rPr>
          <w:sz w:val="28"/>
          <w:szCs w:val="28"/>
        </w:rPr>
        <w:t xml:space="preserve">ах </w:t>
      </w:r>
      <w:r w:rsidRPr="00F219CC">
        <w:rPr>
          <w:sz w:val="28"/>
          <w:szCs w:val="28"/>
        </w:rPr>
        <w:t>объекта недвижимости</w:t>
      </w:r>
      <w:r w:rsidRPr="007D62D1">
        <w:rPr>
          <w:sz w:val="28"/>
          <w:szCs w:val="28"/>
        </w:rPr>
        <w:t xml:space="preserve">, </w:t>
      </w:r>
      <w:r w:rsidR="00F74CE6">
        <w:rPr>
          <w:sz w:val="28"/>
          <w:szCs w:val="28"/>
        </w:rPr>
        <w:t>в том числе</w:t>
      </w:r>
      <w:r w:rsidRPr="007D62D1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данные</w:t>
      </w:r>
      <w:r w:rsidRPr="007D62D1">
        <w:rPr>
          <w:sz w:val="28"/>
          <w:szCs w:val="28"/>
        </w:rPr>
        <w:t xml:space="preserve"> о кадастровой стоимости. Информация, представленная на сервис</w:t>
      </w:r>
      <w:r w:rsidR="00CD2D6E">
        <w:rPr>
          <w:sz w:val="28"/>
          <w:szCs w:val="28"/>
        </w:rPr>
        <w:t>е</w:t>
      </w:r>
      <w:r w:rsidRPr="007D62D1">
        <w:rPr>
          <w:sz w:val="28"/>
          <w:szCs w:val="28"/>
        </w:rPr>
        <w:t>, является справочной и не может использоваться в качестве юридически значимого документа.</w:t>
      </w:r>
    </w:p>
    <w:p w:rsidR="00D815DD" w:rsidRDefault="00D815DD" w:rsidP="00D815D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B6A">
        <w:rPr>
          <w:sz w:val="28"/>
          <w:szCs w:val="28"/>
        </w:rPr>
        <w:t xml:space="preserve">С помощью </w:t>
      </w:r>
      <w:hyperlink r:id="rId10" w:history="1">
        <w:r w:rsidRPr="009B53C1">
          <w:rPr>
            <w:rStyle w:val="aa"/>
            <w:sz w:val="28"/>
            <w:szCs w:val="28"/>
          </w:rPr>
          <w:t>сервиса</w:t>
        </w:r>
      </w:hyperlink>
      <w:r w:rsidRPr="00011B6A">
        <w:rPr>
          <w:sz w:val="28"/>
          <w:szCs w:val="28"/>
        </w:rPr>
        <w:t xml:space="preserve"> Росреестра «Фонд данных государственной кадастровой оценки» </w:t>
      </w:r>
      <w:r>
        <w:rPr>
          <w:sz w:val="28"/>
          <w:szCs w:val="28"/>
        </w:rPr>
        <w:t>можно</w:t>
      </w:r>
      <w:r w:rsidRPr="00011B6A">
        <w:rPr>
          <w:sz w:val="28"/>
          <w:szCs w:val="28"/>
        </w:rPr>
        <w:t xml:space="preserve"> в режиме реального времени ознакомиться с отчетами об определении кадастровой стоимости, отчетами об оценке рыночной стоимости, на основании которых оспорены результаты определения кадастровой стоимости, а также с систематизированными сведениями об объектах оценки. </w:t>
      </w:r>
    </w:p>
    <w:p w:rsidR="00D815DD" w:rsidRPr="00D815DD" w:rsidRDefault="00D815DD" w:rsidP="00D815D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19CC">
        <w:rPr>
          <w:sz w:val="28"/>
          <w:szCs w:val="28"/>
        </w:rPr>
        <w:t>У граждан есть возможность осп</w:t>
      </w:r>
      <w:r>
        <w:rPr>
          <w:sz w:val="28"/>
          <w:szCs w:val="28"/>
        </w:rPr>
        <w:t>орить</w:t>
      </w:r>
      <w:r w:rsidRPr="00F219CC">
        <w:rPr>
          <w:sz w:val="28"/>
          <w:szCs w:val="28"/>
        </w:rPr>
        <w:t xml:space="preserve"> кадастров</w:t>
      </w:r>
      <w:r>
        <w:rPr>
          <w:sz w:val="28"/>
          <w:szCs w:val="28"/>
        </w:rPr>
        <w:t>ую</w:t>
      </w:r>
      <w:r w:rsidRPr="00F219CC">
        <w:rPr>
          <w:sz w:val="28"/>
          <w:szCs w:val="28"/>
        </w:rPr>
        <w:t xml:space="preserve"> стоимост</w:t>
      </w:r>
      <w:r>
        <w:rPr>
          <w:sz w:val="28"/>
          <w:szCs w:val="28"/>
        </w:rPr>
        <w:t>ь</w:t>
      </w:r>
      <w:r w:rsidR="00CD2D6E">
        <w:rPr>
          <w:sz w:val="28"/>
          <w:szCs w:val="28"/>
        </w:rPr>
        <w:t xml:space="preserve"> в суде, а также </w:t>
      </w:r>
      <w:r w:rsidRPr="00F219CC">
        <w:rPr>
          <w:sz w:val="28"/>
          <w:szCs w:val="28"/>
        </w:rPr>
        <w:t>в комиссии по рассмотрению споров о результатах определения кадастровой стоимости</w:t>
      </w:r>
      <w:r>
        <w:rPr>
          <w:sz w:val="28"/>
          <w:szCs w:val="28"/>
        </w:rPr>
        <w:t xml:space="preserve">, созданной </w:t>
      </w:r>
      <w:r w:rsidRPr="00F219CC">
        <w:rPr>
          <w:sz w:val="28"/>
          <w:szCs w:val="28"/>
        </w:rPr>
        <w:t xml:space="preserve">при </w:t>
      </w:r>
      <w:hyperlink r:id="rId11" w:history="1">
        <w:r w:rsidRPr="00730A84">
          <w:rPr>
            <w:rStyle w:val="aa"/>
            <w:sz w:val="28"/>
            <w:szCs w:val="28"/>
          </w:rPr>
          <w:t>Управлении</w:t>
        </w:r>
      </w:hyperlink>
      <w:r w:rsidRPr="00F219CC">
        <w:rPr>
          <w:sz w:val="28"/>
          <w:szCs w:val="28"/>
        </w:rPr>
        <w:t xml:space="preserve"> Росреестра по Новосибирской области.</w:t>
      </w:r>
      <w:r>
        <w:rPr>
          <w:sz w:val="28"/>
          <w:szCs w:val="28"/>
        </w:rPr>
        <w:t xml:space="preserve"> </w:t>
      </w:r>
      <w:r w:rsidRPr="00D815DD">
        <w:rPr>
          <w:sz w:val="28"/>
          <w:szCs w:val="28"/>
        </w:rPr>
        <w:t>Основаниями для пересмотра результатов определения</w:t>
      </w:r>
      <w:r>
        <w:rPr>
          <w:sz w:val="28"/>
          <w:szCs w:val="28"/>
        </w:rPr>
        <w:t xml:space="preserve"> кадастровой стоимости являются </w:t>
      </w:r>
      <w:r w:rsidRPr="00D815DD">
        <w:rPr>
          <w:sz w:val="28"/>
          <w:szCs w:val="28"/>
        </w:rPr>
        <w:t>недостоверность сведений об объекте недвижимости, использованных при опреде</w:t>
      </w:r>
      <w:r>
        <w:rPr>
          <w:sz w:val="28"/>
          <w:szCs w:val="28"/>
        </w:rPr>
        <w:t xml:space="preserve">лении его кадастровой стоимости, или </w:t>
      </w:r>
      <w:r w:rsidRPr="00D815DD">
        <w:rPr>
          <w:sz w:val="28"/>
          <w:szCs w:val="28"/>
        </w:rPr>
        <w:t>установление в отношении объекта недвижимости его рыночной стоимости на дату, по состоянию на которую была установлена его кадастровая стоимость.</w:t>
      </w:r>
      <w:r>
        <w:rPr>
          <w:sz w:val="28"/>
          <w:szCs w:val="28"/>
        </w:rPr>
        <w:t xml:space="preserve"> </w:t>
      </w:r>
      <w:r w:rsidRPr="00F219CC">
        <w:rPr>
          <w:sz w:val="28"/>
          <w:szCs w:val="28"/>
        </w:rPr>
        <w:t>Подробнее о порядке работы комиссии можно узнать на сайте Росреестра: в разделе «Деятельность» выбрать подраздел «</w:t>
      </w:r>
      <w:hyperlink r:id="rId12" w:history="1">
        <w:r w:rsidRPr="00F219CC">
          <w:rPr>
            <w:rStyle w:val="aa"/>
            <w:sz w:val="28"/>
            <w:szCs w:val="28"/>
          </w:rPr>
          <w:t>Кадастровая оценка</w:t>
        </w:r>
      </w:hyperlink>
      <w:r w:rsidRPr="00F219CC">
        <w:rPr>
          <w:sz w:val="28"/>
          <w:szCs w:val="28"/>
        </w:rPr>
        <w:t>».</w:t>
      </w:r>
    </w:p>
    <w:p w:rsidR="00D815DD" w:rsidRPr="007D62D1" w:rsidRDefault="00D815DD" w:rsidP="00D815D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D62D1" w:rsidRPr="007D62D1" w:rsidRDefault="007D62D1" w:rsidP="007D62D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E668B" w:rsidRDefault="00BE668B" w:rsidP="006E0132">
      <w:pPr>
        <w:tabs>
          <w:tab w:val="left" w:pos="104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1F40"/>
    <w:rsid w:val="0000603C"/>
    <w:rsid w:val="00010F65"/>
    <w:rsid w:val="00011B6A"/>
    <w:rsid w:val="00033E18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0F341B"/>
    <w:rsid w:val="001105E9"/>
    <w:rsid w:val="00142481"/>
    <w:rsid w:val="00145892"/>
    <w:rsid w:val="001A438B"/>
    <w:rsid w:val="001A5947"/>
    <w:rsid w:val="001B66CE"/>
    <w:rsid w:val="001C08C3"/>
    <w:rsid w:val="001E57FA"/>
    <w:rsid w:val="001F523A"/>
    <w:rsid w:val="002055D0"/>
    <w:rsid w:val="002359AA"/>
    <w:rsid w:val="00241D7D"/>
    <w:rsid w:val="00246591"/>
    <w:rsid w:val="002511CC"/>
    <w:rsid w:val="002538E8"/>
    <w:rsid w:val="0028798B"/>
    <w:rsid w:val="002A5240"/>
    <w:rsid w:val="002A5C2E"/>
    <w:rsid w:val="002B7B53"/>
    <w:rsid w:val="002D11C0"/>
    <w:rsid w:val="002D7976"/>
    <w:rsid w:val="002F4750"/>
    <w:rsid w:val="003017F8"/>
    <w:rsid w:val="00315A70"/>
    <w:rsid w:val="0034336A"/>
    <w:rsid w:val="003475E5"/>
    <w:rsid w:val="00371166"/>
    <w:rsid w:val="003854DB"/>
    <w:rsid w:val="003913E9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86012"/>
    <w:rsid w:val="004906E1"/>
    <w:rsid w:val="00496614"/>
    <w:rsid w:val="004B2D4E"/>
    <w:rsid w:val="004C3A17"/>
    <w:rsid w:val="00511AE9"/>
    <w:rsid w:val="0052234E"/>
    <w:rsid w:val="0052624A"/>
    <w:rsid w:val="00531A20"/>
    <w:rsid w:val="005353F1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6E0132"/>
    <w:rsid w:val="00730A84"/>
    <w:rsid w:val="007351C3"/>
    <w:rsid w:val="00745F2E"/>
    <w:rsid w:val="00786422"/>
    <w:rsid w:val="007B7CA1"/>
    <w:rsid w:val="007C378A"/>
    <w:rsid w:val="007C67FB"/>
    <w:rsid w:val="007D3589"/>
    <w:rsid w:val="007D5E9D"/>
    <w:rsid w:val="007D62D1"/>
    <w:rsid w:val="007F7E71"/>
    <w:rsid w:val="00806243"/>
    <w:rsid w:val="00821D6A"/>
    <w:rsid w:val="00852763"/>
    <w:rsid w:val="008920A6"/>
    <w:rsid w:val="008A2E84"/>
    <w:rsid w:val="008A602E"/>
    <w:rsid w:val="008B5E45"/>
    <w:rsid w:val="008C06DB"/>
    <w:rsid w:val="008E4C6A"/>
    <w:rsid w:val="008E6959"/>
    <w:rsid w:val="008F3D17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B53C1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65DB"/>
    <w:rsid w:val="00A979D8"/>
    <w:rsid w:val="00AB6AB2"/>
    <w:rsid w:val="00AD32FA"/>
    <w:rsid w:val="00AD69EC"/>
    <w:rsid w:val="00AE6F51"/>
    <w:rsid w:val="00B136FE"/>
    <w:rsid w:val="00B41B5E"/>
    <w:rsid w:val="00B51553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BE668B"/>
    <w:rsid w:val="00C35C40"/>
    <w:rsid w:val="00C50E6C"/>
    <w:rsid w:val="00C52894"/>
    <w:rsid w:val="00C56CF9"/>
    <w:rsid w:val="00C74546"/>
    <w:rsid w:val="00C86DF1"/>
    <w:rsid w:val="00CD2D6E"/>
    <w:rsid w:val="00D0680A"/>
    <w:rsid w:val="00D16373"/>
    <w:rsid w:val="00D17B14"/>
    <w:rsid w:val="00D352EE"/>
    <w:rsid w:val="00D518BD"/>
    <w:rsid w:val="00D51F15"/>
    <w:rsid w:val="00D53023"/>
    <w:rsid w:val="00D76539"/>
    <w:rsid w:val="00D8146C"/>
    <w:rsid w:val="00D815DD"/>
    <w:rsid w:val="00E02C14"/>
    <w:rsid w:val="00E1713B"/>
    <w:rsid w:val="00E2549E"/>
    <w:rsid w:val="00E33126"/>
    <w:rsid w:val="00E52F08"/>
    <w:rsid w:val="00E6246A"/>
    <w:rsid w:val="00E70594"/>
    <w:rsid w:val="00E87387"/>
    <w:rsid w:val="00E979B5"/>
    <w:rsid w:val="00EA1E6E"/>
    <w:rsid w:val="00EE15E2"/>
    <w:rsid w:val="00EE7C7F"/>
    <w:rsid w:val="00EF5F3B"/>
    <w:rsid w:val="00F12B10"/>
    <w:rsid w:val="00F22D15"/>
    <w:rsid w:val="00F25940"/>
    <w:rsid w:val="00F31C77"/>
    <w:rsid w:val="00F4373E"/>
    <w:rsid w:val="00F46289"/>
    <w:rsid w:val="00F47877"/>
    <w:rsid w:val="00F57A1C"/>
    <w:rsid w:val="00F74CE6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815DD"/>
    <w:pPr>
      <w:spacing w:after="120" w:line="240" w:lineRule="auto"/>
      <w:ind w:left="283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815D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s://www.mfc-nso.ru/" TargetMode="External"/><Relationship Id="rId12" Type="http://schemas.openxmlformats.org/officeDocument/2006/relationships/hyperlink" Target="https://rosreestr.gov.ru/site/activity/kadastrovaya-otsenk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izo.nso.ru/page/53" TargetMode="External"/><Relationship Id="rId11" Type="http://schemas.openxmlformats.org/officeDocument/2006/relationships/hyperlink" Target="https://vk.com/rosreestr_nsk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rosreestr.gov.ru/wps/portal/cc_ib_svedFDGK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dastr.ru/services/publichnaya-kadastrovaya-kart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F6595-EFB3-428C-AE2B-E5422EBF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67</cp:revision>
  <cp:lastPrinted>2020-07-07T15:04:00Z</cp:lastPrinted>
  <dcterms:created xsi:type="dcterms:W3CDTF">2020-07-13T05:04:00Z</dcterms:created>
  <dcterms:modified xsi:type="dcterms:W3CDTF">2020-11-24T02:14:00Z</dcterms:modified>
</cp:coreProperties>
</file>