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ED" w:rsidRPr="00E66978" w:rsidRDefault="00FB27ED" w:rsidP="00E636AF">
      <w:pPr>
        <w:ind w:right="-421"/>
        <w:jc w:val="center"/>
        <w:rPr>
          <w:rFonts w:ascii="Times New Roman" w:hAnsi="Times New Roman" w:cs="Times New Roman"/>
          <w:sz w:val="28"/>
          <w:szCs w:val="28"/>
        </w:rPr>
      </w:pPr>
      <w:r w:rsidRPr="00E66978">
        <w:rPr>
          <w:rFonts w:ascii="Times New Roman" w:hAnsi="Times New Roman" w:cs="Times New Roman"/>
          <w:sz w:val="28"/>
          <w:szCs w:val="28"/>
        </w:rPr>
        <w:t>Предоставление государственных услуг по учету и регистрации недвижимости</w:t>
      </w:r>
    </w:p>
    <w:p w:rsidR="00510424" w:rsidRDefault="00810DAA" w:rsidP="006F1ED2">
      <w:pPr>
        <w:spacing w:after="0" w:line="240" w:lineRule="auto"/>
        <w:ind w:left="-284" w:right="-4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0DAA">
        <w:rPr>
          <w:rFonts w:ascii="Times New Roman" w:hAnsi="Times New Roman" w:cs="Times New Roman"/>
          <w:sz w:val="24"/>
          <w:szCs w:val="24"/>
        </w:rPr>
        <w:t>Приобретение недвижимости – только половина дела. Чтобы официально пользоваться им, его необходимо зареги</w:t>
      </w:r>
      <w:r w:rsidR="006F1ED2">
        <w:rPr>
          <w:rFonts w:ascii="Times New Roman" w:hAnsi="Times New Roman" w:cs="Times New Roman"/>
          <w:sz w:val="24"/>
          <w:szCs w:val="24"/>
        </w:rPr>
        <w:t xml:space="preserve">стрировать, а в некоторых случаях также поставить на кадастровый учет </w:t>
      </w:r>
      <w:r w:rsidRPr="00810DAA">
        <w:rPr>
          <w:rFonts w:ascii="Times New Roman" w:hAnsi="Times New Roman" w:cs="Times New Roman"/>
          <w:sz w:val="24"/>
          <w:szCs w:val="24"/>
        </w:rPr>
        <w:t>и получить право собственности. Только после этого недвижимостью можно будет распоряжаться по своему усмотрению, в том числе, и продавать при необходимости. Регистрация права собственности на недвижимость происходит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законом </w:t>
      </w:r>
      <w:r w:rsidR="00B6142B">
        <w:rPr>
          <w:rFonts w:ascii="Times New Roman" w:hAnsi="Times New Roman" w:cs="Times New Roman"/>
          <w:sz w:val="24"/>
          <w:szCs w:val="24"/>
        </w:rPr>
        <w:t xml:space="preserve">«О государственной регистрации недвижимости» </w:t>
      </w:r>
      <w:r>
        <w:rPr>
          <w:rFonts w:ascii="Times New Roman" w:hAnsi="Times New Roman" w:cs="Times New Roman"/>
          <w:sz w:val="24"/>
          <w:szCs w:val="24"/>
        </w:rPr>
        <w:t>от 13.07.2015 №218-ФЗ</w:t>
      </w:r>
      <w:r w:rsidRPr="00810DAA">
        <w:rPr>
          <w:rFonts w:ascii="Times New Roman" w:hAnsi="Times New Roman" w:cs="Times New Roman"/>
          <w:sz w:val="24"/>
          <w:szCs w:val="24"/>
        </w:rPr>
        <w:t xml:space="preserve">. Для такой процедуры необходимо собрать пакет установленных документов, написать заявление, заплатить государственную пошлину и предъявить все это в уполномоченный орган – </w:t>
      </w:r>
      <w:proofErr w:type="spellStart"/>
      <w:r w:rsidRPr="00810DAA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810DAA">
        <w:rPr>
          <w:rFonts w:ascii="Times New Roman" w:hAnsi="Times New Roman" w:cs="Times New Roman"/>
          <w:sz w:val="24"/>
          <w:szCs w:val="24"/>
        </w:rPr>
        <w:t>.</w:t>
      </w:r>
    </w:p>
    <w:p w:rsidR="00FB27ED" w:rsidRDefault="00810DAA" w:rsidP="006F1ED2">
      <w:pPr>
        <w:spacing w:after="0" w:line="240" w:lineRule="auto"/>
        <w:ind w:left="-284" w:right="-4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уже сказано, п</w:t>
      </w:r>
      <w:r w:rsidRPr="00810DAA">
        <w:rPr>
          <w:rFonts w:ascii="Times New Roman" w:hAnsi="Times New Roman" w:cs="Times New Roman"/>
          <w:sz w:val="24"/>
          <w:szCs w:val="24"/>
        </w:rPr>
        <w:t xml:space="preserve">роцедуру регистрации недвижимости регулирует </w:t>
      </w:r>
      <w:r w:rsidR="00B6142B">
        <w:rPr>
          <w:rFonts w:ascii="Times New Roman" w:hAnsi="Times New Roman" w:cs="Times New Roman"/>
          <w:sz w:val="24"/>
          <w:szCs w:val="24"/>
        </w:rPr>
        <w:t>№</w:t>
      </w:r>
      <w:r w:rsidRPr="00810DAA">
        <w:rPr>
          <w:rFonts w:ascii="Times New Roman" w:hAnsi="Times New Roman" w:cs="Times New Roman"/>
          <w:sz w:val="24"/>
          <w:szCs w:val="24"/>
        </w:rPr>
        <w:t>218</w:t>
      </w:r>
      <w:r w:rsidR="00B6142B">
        <w:rPr>
          <w:rFonts w:ascii="Times New Roman" w:hAnsi="Times New Roman" w:cs="Times New Roman"/>
          <w:sz w:val="24"/>
          <w:szCs w:val="24"/>
        </w:rPr>
        <w:t>-ФЗ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вступивший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действие с 1 января 2017 года. Со вступлением </w:t>
      </w:r>
      <w:r w:rsidRPr="00810D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данного закона значительно  </w:t>
      </w:r>
      <w:r w:rsidRPr="00810DAA">
        <w:rPr>
          <w:rFonts w:ascii="Times New Roman" w:hAnsi="Times New Roman" w:cs="Times New Roman"/>
          <w:sz w:val="24"/>
          <w:szCs w:val="24"/>
        </w:rPr>
        <w:t>упростил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810DAA">
        <w:rPr>
          <w:rFonts w:ascii="Times New Roman" w:hAnsi="Times New Roman" w:cs="Times New Roman"/>
          <w:sz w:val="24"/>
          <w:szCs w:val="24"/>
        </w:rPr>
        <w:t xml:space="preserve"> как сам процесс, так и срок получения документов. Так, с 1 января 2017 года благодаря совершенствованию закона гражданам 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810DAA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едерации</w:t>
      </w:r>
      <w:r w:rsidRPr="00810DAA">
        <w:rPr>
          <w:rFonts w:ascii="Times New Roman" w:hAnsi="Times New Roman" w:cs="Times New Roman"/>
          <w:sz w:val="24"/>
          <w:szCs w:val="24"/>
        </w:rPr>
        <w:t xml:space="preserve"> можно подавать заявление и остальные документы на регистрацию недвижимости вне зависимости от места расположения объекта. Причем осуществить процедуру разрешено как традиционным способом, то есть лично, так и электронным - через сайт </w:t>
      </w:r>
      <w:proofErr w:type="spellStart"/>
      <w:r w:rsidRPr="00810DAA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810DAA">
        <w:rPr>
          <w:rFonts w:ascii="Times New Roman" w:hAnsi="Times New Roman" w:cs="Times New Roman"/>
          <w:sz w:val="24"/>
          <w:szCs w:val="24"/>
        </w:rPr>
        <w:t xml:space="preserve">. Таким образом, </w:t>
      </w:r>
      <w:proofErr w:type="gramStart"/>
      <w:r w:rsidRPr="00810DAA">
        <w:rPr>
          <w:rFonts w:ascii="Times New Roman" w:hAnsi="Times New Roman" w:cs="Times New Roman"/>
          <w:sz w:val="24"/>
          <w:szCs w:val="24"/>
        </w:rPr>
        <w:t>проживающему</w:t>
      </w:r>
      <w:proofErr w:type="gramEnd"/>
      <w:r w:rsidRPr="00810DAA">
        <w:rPr>
          <w:rFonts w:ascii="Times New Roman" w:hAnsi="Times New Roman" w:cs="Times New Roman"/>
          <w:sz w:val="24"/>
          <w:szCs w:val="24"/>
        </w:rPr>
        <w:t xml:space="preserve"> в Москве больше нет необходимости проделывать длинный путь в Краснодар для оформления находящейся там недвижимости. Все можно сделать оперативно с помощью интернета или через уполномоченные региональные управления </w:t>
      </w:r>
      <w:proofErr w:type="spellStart"/>
      <w:r w:rsidRPr="00810DAA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810DAA">
        <w:rPr>
          <w:rFonts w:ascii="Times New Roman" w:hAnsi="Times New Roman" w:cs="Times New Roman"/>
          <w:sz w:val="24"/>
          <w:szCs w:val="24"/>
        </w:rPr>
        <w:t>, адреса которых указаны на сайте данно</w:t>
      </w:r>
      <w:r>
        <w:rPr>
          <w:rFonts w:ascii="Times New Roman" w:hAnsi="Times New Roman" w:cs="Times New Roman"/>
          <w:sz w:val="24"/>
          <w:szCs w:val="24"/>
        </w:rPr>
        <w:t>го ведомства</w:t>
      </w:r>
      <w:r w:rsidRPr="00810DAA">
        <w:rPr>
          <w:rFonts w:ascii="Times New Roman" w:hAnsi="Times New Roman" w:cs="Times New Roman"/>
          <w:sz w:val="24"/>
          <w:szCs w:val="24"/>
        </w:rPr>
        <w:t>. Вместо свидетельства о праве собственности владелец теперь получ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10DA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0DAA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недвижимости. Но самое главное – поправки в закон позволили объединить государственную регистрацию недвижимости и кадастровый учет, который обычно также необходим будущему владельцу</w:t>
      </w:r>
      <w:r>
        <w:rPr>
          <w:rFonts w:ascii="Times New Roman" w:hAnsi="Times New Roman" w:cs="Times New Roman"/>
          <w:sz w:val="24"/>
          <w:szCs w:val="24"/>
        </w:rPr>
        <w:t xml:space="preserve"> объектов недвижимости</w:t>
      </w:r>
      <w:r w:rsidRPr="00810DAA">
        <w:rPr>
          <w:rFonts w:ascii="Times New Roman" w:hAnsi="Times New Roman" w:cs="Times New Roman"/>
          <w:sz w:val="24"/>
          <w:szCs w:val="24"/>
        </w:rPr>
        <w:t xml:space="preserve">. Ранее это были две разные процедуры. Таким образом, перед регистрацией необходимо ознакомиться с новыми правилами подачи документов, вступившими в силу с 1 января 2017 года. Узнать об этом можно из 218-ФЗ или информации, размещенной на сайте </w:t>
      </w:r>
      <w:proofErr w:type="spellStart"/>
      <w:r w:rsidRPr="00810DAA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810DAA">
        <w:rPr>
          <w:rFonts w:ascii="Times New Roman" w:hAnsi="Times New Roman" w:cs="Times New Roman"/>
          <w:sz w:val="24"/>
          <w:szCs w:val="24"/>
        </w:rPr>
        <w:t>.</w:t>
      </w:r>
    </w:p>
    <w:p w:rsidR="00EC36CC" w:rsidRDefault="00510424" w:rsidP="006F1ED2">
      <w:pPr>
        <w:spacing w:after="0" w:line="240" w:lineRule="auto"/>
        <w:ind w:left="-284" w:right="-42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 касается документов, представляемых для получения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10DAA" w:rsidRPr="00810DAA">
        <w:rPr>
          <w:rFonts w:ascii="Times New Roman" w:hAnsi="Times New Roman" w:cs="Times New Roman"/>
          <w:sz w:val="24"/>
          <w:szCs w:val="24"/>
        </w:rPr>
        <w:t xml:space="preserve">Регистрация недвижимости невозможна без полного пакета документов, который может </w:t>
      </w:r>
      <w:r>
        <w:rPr>
          <w:rFonts w:ascii="Times New Roman" w:hAnsi="Times New Roman" w:cs="Times New Roman"/>
          <w:sz w:val="24"/>
          <w:szCs w:val="24"/>
        </w:rPr>
        <w:t>немного</w:t>
      </w:r>
      <w:r w:rsidR="00810DAA" w:rsidRPr="00810DAA">
        <w:rPr>
          <w:rFonts w:ascii="Times New Roman" w:hAnsi="Times New Roman" w:cs="Times New Roman"/>
          <w:sz w:val="24"/>
          <w:szCs w:val="24"/>
        </w:rPr>
        <w:t xml:space="preserve"> отличаться в зависимости от конкретной ситуации. Полный перечень можно узнать в МФЦ или </w:t>
      </w:r>
      <w:proofErr w:type="spellStart"/>
      <w:r w:rsidR="00810DAA" w:rsidRPr="00810DAA">
        <w:rPr>
          <w:rFonts w:ascii="Times New Roman" w:hAnsi="Times New Roman" w:cs="Times New Roman"/>
          <w:sz w:val="24"/>
          <w:szCs w:val="24"/>
        </w:rPr>
        <w:t>Росреестре</w:t>
      </w:r>
      <w:proofErr w:type="spellEnd"/>
      <w:r w:rsidR="00810DAA" w:rsidRPr="00810DAA">
        <w:rPr>
          <w:rFonts w:ascii="Times New Roman" w:hAnsi="Times New Roman" w:cs="Times New Roman"/>
          <w:sz w:val="24"/>
          <w:szCs w:val="24"/>
        </w:rPr>
        <w:t>.</w:t>
      </w:r>
      <w:r w:rsidR="003B69A5">
        <w:rPr>
          <w:rFonts w:ascii="Times New Roman" w:hAnsi="Times New Roman" w:cs="Times New Roman"/>
          <w:sz w:val="24"/>
          <w:szCs w:val="24"/>
        </w:rPr>
        <w:t xml:space="preserve"> Обязательным документом для получения </w:t>
      </w:r>
      <w:proofErr w:type="spellStart"/>
      <w:r w:rsidR="003B69A5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="003B69A5">
        <w:rPr>
          <w:rFonts w:ascii="Times New Roman" w:hAnsi="Times New Roman" w:cs="Times New Roman"/>
          <w:sz w:val="24"/>
          <w:szCs w:val="24"/>
        </w:rPr>
        <w:t xml:space="preserve"> через офисы МФЦ является паспорт (иной установленный документ, удостоверяющий личность заявителя). Нотариально удостоверенная доверенность или приравненная к ней, если за получением услуги обращается представитель заявителя. Документ</w:t>
      </w:r>
      <w:r w:rsidR="00EC36CC">
        <w:rPr>
          <w:rFonts w:ascii="Times New Roman" w:hAnsi="Times New Roman" w:cs="Times New Roman"/>
          <w:sz w:val="24"/>
          <w:szCs w:val="24"/>
        </w:rPr>
        <w:t>, подтверждающий право собственности продавца, дарителя и т.д. на объект недвижимости, если запись о праве собственности не была ранее внесена в Единый госуд</w:t>
      </w:r>
      <w:r w:rsidR="00FA642B">
        <w:rPr>
          <w:rFonts w:ascii="Times New Roman" w:hAnsi="Times New Roman" w:cs="Times New Roman"/>
          <w:sz w:val="24"/>
          <w:szCs w:val="24"/>
        </w:rPr>
        <w:t xml:space="preserve">арственный реестр недвижимости. </w:t>
      </w:r>
      <w:proofErr w:type="gramStart"/>
      <w:r w:rsidR="00EC36CC">
        <w:rPr>
          <w:rFonts w:ascii="Times New Roman" w:hAnsi="Times New Roman" w:cs="Times New Roman"/>
          <w:sz w:val="24"/>
          <w:szCs w:val="24"/>
        </w:rPr>
        <w:t>Д</w:t>
      </w:r>
      <w:r w:rsidR="00EC36CC" w:rsidRPr="00EC36CC">
        <w:rPr>
          <w:rFonts w:ascii="Times New Roman" w:hAnsi="Times New Roman" w:cs="Times New Roman"/>
          <w:sz w:val="24"/>
          <w:szCs w:val="24"/>
        </w:rPr>
        <w:t>окумент</w:t>
      </w:r>
      <w:r w:rsidR="00C34DCC">
        <w:rPr>
          <w:rFonts w:ascii="Times New Roman" w:hAnsi="Times New Roman" w:cs="Times New Roman"/>
          <w:sz w:val="24"/>
          <w:szCs w:val="24"/>
        </w:rPr>
        <w:t>,</w:t>
      </w:r>
      <w:r w:rsidR="00EC36CC" w:rsidRPr="00EC36CC">
        <w:rPr>
          <w:rFonts w:ascii="Times New Roman" w:hAnsi="Times New Roman" w:cs="Times New Roman"/>
          <w:sz w:val="24"/>
          <w:szCs w:val="24"/>
        </w:rPr>
        <w:t xml:space="preserve"> </w:t>
      </w:r>
      <w:r w:rsidR="00BB6B93">
        <w:rPr>
          <w:rFonts w:ascii="Times New Roman" w:hAnsi="Times New Roman" w:cs="Times New Roman"/>
          <w:sz w:val="24"/>
          <w:szCs w:val="24"/>
        </w:rPr>
        <w:t xml:space="preserve">свидетельствующий о возникновении, прекращении прав, ограничений (обременений), например: </w:t>
      </w:r>
      <w:r w:rsidR="00EC36CC" w:rsidRPr="00EC36CC">
        <w:rPr>
          <w:rFonts w:ascii="Times New Roman" w:hAnsi="Times New Roman" w:cs="Times New Roman"/>
          <w:sz w:val="24"/>
          <w:szCs w:val="24"/>
        </w:rPr>
        <w:t xml:space="preserve">договор дарения, купли-продажи, расторжения, </w:t>
      </w:r>
      <w:r w:rsidR="000C0541">
        <w:rPr>
          <w:rFonts w:ascii="Times New Roman" w:hAnsi="Times New Roman" w:cs="Times New Roman"/>
          <w:sz w:val="24"/>
          <w:szCs w:val="24"/>
        </w:rPr>
        <w:t xml:space="preserve">договор аренды, </w:t>
      </w:r>
      <w:r w:rsidR="00EC36CC" w:rsidRPr="00EC36CC">
        <w:rPr>
          <w:rFonts w:ascii="Times New Roman" w:hAnsi="Times New Roman" w:cs="Times New Roman"/>
          <w:sz w:val="24"/>
          <w:szCs w:val="24"/>
        </w:rPr>
        <w:t>судебное решение, свидетельство на право наследования и др</w:t>
      </w:r>
      <w:r w:rsidR="00EC36CC">
        <w:rPr>
          <w:rFonts w:ascii="Times New Roman" w:hAnsi="Times New Roman" w:cs="Times New Roman"/>
          <w:sz w:val="24"/>
          <w:szCs w:val="24"/>
        </w:rPr>
        <w:t xml:space="preserve">. Технический или межевой план (если объект не стоит на кадастровом учете, или </w:t>
      </w:r>
      <w:r w:rsidR="00C34DCC">
        <w:rPr>
          <w:rFonts w:ascii="Times New Roman" w:hAnsi="Times New Roman" w:cs="Times New Roman"/>
          <w:sz w:val="24"/>
          <w:szCs w:val="24"/>
        </w:rPr>
        <w:t xml:space="preserve">по объекту недвижимости </w:t>
      </w:r>
      <w:r w:rsidR="00EC36CC">
        <w:rPr>
          <w:rFonts w:ascii="Times New Roman" w:hAnsi="Times New Roman" w:cs="Times New Roman"/>
          <w:sz w:val="24"/>
          <w:szCs w:val="24"/>
        </w:rPr>
        <w:t>вносятся изменения).</w:t>
      </w:r>
      <w:proofErr w:type="gramEnd"/>
      <w:r w:rsidR="00EC36CC">
        <w:rPr>
          <w:rFonts w:ascii="Times New Roman" w:hAnsi="Times New Roman" w:cs="Times New Roman"/>
          <w:sz w:val="24"/>
          <w:szCs w:val="24"/>
        </w:rPr>
        <w:t xml:space="preserve"> Заявление</w:t>
      </w:r>
      <w:r w:rsidR="00C34DCC">
        <w:rPr>
          <w:rFonts w:ascii="Times New Roman" w:hAnsi="Times New Roman" w:cs="Times New Roman"/>
          <w:sz w:val="24"/>
          <w:szCs w:val="24"/>
        </w:rPr>
        <w:t>, установленной формы</w:t>
      </w:r>
      <w:r w:rsidR="00EC36CC">
        <w:rPr>
          <w:rFonts w:ascii="Times New Roman" w:hAnsi="Times New Roman" w:cs="Times New Roman"/>
          <w:sz w:val="24"/>
          <w:szCs w:val="24"/>
        </w:rPr>
        <w:t>.</w:t>
      </w:r>
    </w:p>
    <w:p w:rsidR="003B69A5" w:rsidRDefault="00510424" w:rsidP="006F1ED2">
      <w:pPr>
        <w:autoSpaceDE w:val="0"/>
        <w:autoSpaceDN w:val="0"/>
        <w:adjustRightInd w:val="0"/>
        <w:spacing w:after="0" w:line="240" w:lineRule="auto"/>
        <w:ind w:left="-284" w:right="-4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424">
        <w:rPr>
          <w:rFonts w:ascii="Times New Roman" w:hAnsi="Times New Roman" w:cs="Times New Roman"/>
          <w:sz w:val="24"/>
          <w:szCs w:val="24"/>
        </w:rPr>
        <w:t>За оформление права собственности на недвижимость Налоговым кодексом РФ предусмотрена пошлина, размер которой варьируется в зависимости от вида необходимых регистрационных действий и лица, в отношении которого совершается данная операция. В среднем, физическим лицам за оформление права или доли в праве придется заплатить 2000 рублей</w:t>
      </w:r>
      <w:r w:rsidR="00115038">
        <w:rPr>
          <w:rFonts w:ascii="Times New Roman" w:hAnsi="Times New Roman" w:cs="Times New Roman"/>
          <w:sz w:val="24"/>
          <w:szCs w:val="24"/>
        </w:rPr>
        <w:t xml:space="preserve"> (в некоторых установленных случаях 350 рублей)</w:t>
      </w:r>
      <w:r w:rsidRPr="00510424">
        <w:rPr>
          <w:rFonts w:ascii="Times New Roman" w:hAnsi="Times New Roman" w:cs="Times New Roman"/>
          <w:sz w:val="24"/>
          <w:szCs w:val="24"/>
        </w:rPr>
        <w:t xml:space="preserve">, юридическим – 22 000 рублей. Полный перечень размеров государственной пошлины можно найти на сайте </w:t>
      </w:r>
      <w:proofErr w:type="spellStart"/>
      <w:r w:rsidRPr="00510424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510424">
        <w:rPr>
          <w:rFonts w:ascii="Times New Roman" w:hAnsi="Times New Roman" w:cs="Times New Roman"/>
          <w:sz w:val="24"/>
          <w:szCs w:val="24"/>
        </w:rPr>
        <w:t xml:space="preserve"> или его региональных управлений. Физ</w:t>
      </w:r>
      <w:r w:rsidR="003B69A5">
        <w:rPr>
          <w:rFonts w:ascii="Times New Roman" w:hAnsi="Times New Roman" w:cs="Times New Roman"/>
          <w:sz w:val="24"/>
          <w:szCs w:val="24"/>
        </w:rPr>
        <w:t>ические</w:t>
      </w:r>
      <w:r w:rsidRPr="00510424">
        <w:rPr>
          <w:rFonts w:ascii="Times New Roman" w:hAnsi="Times New Roman" w:cs="Times New Roman"/>
          <w:sz w:val="24"/>
          <w:szCs w:val="24"/>
        </w:rPr>
        <w:t xml:space="preserve"> лица, признанные малоимущими, от оплаты освобождаются</w:t>
      </w:r>
      <w:r w:rsidR="003B69A5">
        <w:rPr>
          <w:rFonts w:ascii="Times New Roman" w:hAnsi="Times New Roman" w:cs="Times New Roman"/>
          <w:sz w:val="24"/>
          <w:szCs w:val="24"/>
        </w:rPr>
        <w:t xml:space="preserve"> (при наличии установленного документа)</w:t>
      </w:r>
      <w:r w:rsidRPr="005104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69A5" w:rsidRDefault="00510424" w:rsidP="006F1ED2">
      <w:pPr>
        <w:autoSpaceDE w:val="0"/>
        <w:autoSpaceDN w:val="0"/>
        <w:adjustRightInd w:val="0"/>
        <w:spacing w:after="0" w:line="240" w:lineRule="auto"/>
        <w:ind w:left="-284" w:right="-4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424">
        <w:rPr>
          <w:rFonts w:ascii="Times New Roman" w:hAnsi="Times New Roman" w:cs="Times New Roman"/>
          <w:sz w:val="24"/>
          <w:szCs w:val="24"/>
        </w:rPr>
        <w:t xml:space="preserve">Благодаря нововведениям оформлять право собственности стало быстрее и удобней. Причем одно заявление можно подать сразу </w:t>
      </w:r>
      <w:proofErr w:type="gramStart"/>
      <w:r w:rsidRPr="00510424">
        <w:rPr>
          <w:rFonts w:ascii="Times New Roman" w:hAnsi="Times New Roman" w:cs="Times New Roman"/>
          <w:sz w:val="24"/>
          <w:szCs w:val="24"/>
        </w:rPr>
        <w:t>не</w:t>
      </w:r>
      <w:proofErr w:type="gramEnd"/>
      <w:r w:rsidRPr="00510424">
        <w:rPr>
          <w:rFonts w:ascii="Times New Roman" w:hAnsi="Times New Roman" w:cs="Times New Roman"/>
          <w:sz w:val="24"/>
          <w:szCs w:val="24"/>
        </w:rPr>
        <w:t xml:space="preserve"> только на регистрацию, но и на так часто необходимый кадастровый учет. Если все документы оформлены правильно, срок оформления займет </w:t>
      </w:r>
      <w:r w:rsidR="003B69A5">
        <w:rPr>
          <w:rFonts w:ascii="Times New Roman" w:hAnsi="Times New Roman" w:cs="Times New Roman"/>
          <w:sz w:val="24"/>
          <w:szCs w:val="24"/>
        </w:rPr>
        <w:t>от 1 до 10 рабочих дней, в зависимости от вида учетно-регистрационных действий</w:t>
      </w:r>
      <w:r w:rsidRPr="005104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27ED" w:rsidRDefault="00510424" w:rsidP="00FB27ED">
      <w:pPr>
        <w:spacing w:after="0" w:line="240" w:lineRule="auto"/>
        <w:ind w:right="-421"/>
        <w:jc w:val="right"/>
        <w:rPr>
          <w:rFonts w:ascii="Times New Roman" w:hAnsi="Times New Roman" w:cs="Times New Roman"/>
          <w:sz w:val="24"/>
          <w:szCs w:val="24"/>
        </w:rPr>
      </w:pPr>
      <w:r w:rsidRPr="00510424">
        <w:rPr>
          <w:rFonts w:ascii="Times New Roman" w:hAnsi="Times New Roman" w:cs="Times New Roman"/>
          <w:sz w:val="24"/>
          <w:szCs w:val="24"/>
        </w:rPr>
        <w:br/>
      </w:r>
      <w:r w:rsidRPr="00510424">
        <w:rPr>
          <w:rFonts w:ascii="Times New Roman" w:hAnsi="Times New Roman" w:cs="Times New Roman"/>
          <w:sz w:val="24"/>
          <w:szCs w:val="24"/>
        </w:rPr>
        <w:br/>
      </w:r>
      <w:r w:rsidR="00FB27ED">
        <w:rPr>
          <w:rFonts w:ascii="Times New Roman" w:hAnsi="Times New Roman" w:cs="Times New Roman"/>
          <w:sz w:val="24"/>
          <w:szCs w:val="24"/>
        </w:rPr>
        <w:t xml:space="preserve">Информация межмуниципального Карасукского отдела </w:t>
      </w:r>
    </w:p>
    <w:p w:rsidR="006F1ED2" w:rsidRPr="00810DAA" w:rsidRDefault="00FB27ED" w:rsidP="006F1ED2">
      <w:pPr>
        <w:spacing w:after="0" w:line="240" w:lineRule="auto"/>
        <w:ind w:right="-42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Новосибирской области</w:t>
      </w:r>
    </w:p>
    <w:p w:rsidR="004D79FC" w:rsidRDefault="004D79FC"/>
    <w:sectPr w:rsidR="004D79FC" w:rsidSect="00115038">
      <w:pgSz w:w="11906" w:h="16838"/>
      <w:pgMar w:top="709" w:right="1273" w:bottom="284" w:left="1273" w:header="1440" w:footer="144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0DAA"/>
    <w:rsid w:val="000C0541"/>
    <w:rsid w:val="00115038"/>
    <w:rsid w:val="003B69A5"/>
    <w:rsid w:val="004D79FC"/>
    <w:rsid w:val="00510424"/>
    <w:rsid w:val="005A0265"/>
    <w:rsid w:val="006F1ED2"/>
    <w:rsid w:val="00810DAA"/>
    <w:rsid w:val="00B6142B"/>
    <w:rsid w:val="00BB6B93"/>
    <w:rsid w:val="00C34DCC"/>
    <w:rsid w:val="00E636AF"/>
    <w:rsid w:val="00EC36CC"/>
    <w:rsid w:val="00FA642B"/>
    <w:rsid w:val="00FB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2020-06-29T04:09:00Z</dcterms:created>
  <dcterms:modified xsi:type="dcterms:W3CDTF">2020-06-29T07:07:00Z</dcterms:modified>
</cp:coreProperties>
</file>