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435" w:rsidRPr="003917D7" w:rsidRDefault="00FF6EBB" w:rsidP="00FF6EBB">
      <w:pPr>
        <w:autoSpaceDE w:val="0"/>
        <w:autoSpaceDN w:val="0"/>
        <w:adjustRightInd w:val="0"/>
        <w:ind w:left="1049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3917D7">
        <w:rPr>
          <w:rFonts w:eastAsiaTheme="minorHAnsi"/>
          <w:sz w:val="28"/>
          <w:szCs w:val="28"/>
          <w:lang w:eastAsia="en-US"/>
        </w:rPr>
        <w:t>ПРИЛОЖЕНИЕ</w:t>
      </w:r>
    </w:p>
    <w:p w:rsidR="00FF6EBB" w:rsidRDefault="003F6435" w:rsidP="00FF6EBB">
      <w:pPr>
        <w:autoSpaceDE w:val="0"/>
        <w:autoSpaceDN w:val="0"/>
        <w:adjustRightInd w:val="0"/>
        <w:ind w:left="1049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3917D7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3F6435" w:rsidRPr="003917D7" w:rsidRDefault="003F6435" w:rsidP="00FF6EBB">
      <w:pPr>
        <w:autoSpaceDE w:val="0"/>
        <w:autoSpaceDN w:val="0"/>
        <w:adjustRightInd w:val="0"/>
        <w:ind w:left="1049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3917D7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3F6435" w:rsidRDefault="002E3FE5" w:rsidP="00FF6EBB">
      <w:pPr>
        <w:autoSpaceDE w:val="0"/>
        <w:autoSpaceDN w:val="0"/>
        <w:adjustRightInd w:val="0"/>
        <w:ind w:left="1049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25.03.2019  № 112-п</w:t>
      </w:r>
      <w:bookmarkStart w:id="0" w:name="_GoBack"/>
      <w:bookmarkEnd w:id="0"/>
    </w:p>
    <w:p w:rsidR="00FF6EBB" w:rsidRDefault="00FF6EBB" w:rsidP="00FF6EBB">
      <w:pPr>
        <w:autoSpaceDE w:val="0"/>
        <w:autoSpaceDN w:val="0"/>
        <w:adjustRightInd w:val="0"/>
        <w:ind w:left="1049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FF6EBB" w:rsidRPr="003917D7" w:rsidRDefault="00FF6EBB" w:rsidP="00FF6EBB">
      <w:pPr>
        <w:autoSpaceDE w:val="0"/>
        <w:autoSpaceDN w:val="0"/>
        <w:adjustRightInd w:val="0"/>
        <w:ind w:left="1049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2018A4" w:rsidRPr="003917D7" w:rsidRDefault="003F6435" w:rsidP="00FF6EBB">
      <w:pPr>
        <w:autoSpaceDE w:val="0"/>
        <w:autoSpaceDN w:val="0"/>
        <w:adjustRightInd w:val="0"/>
        <w:ind w:left="1049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3917D7">
        <w:rPr>
          <w:rFonts w:eastAsiaTheme="minorHAnsi"/>
          <w:sz w:val="28"/>
          <w:szCs w:val="28"/>
          <w:lang w:eastAsia="en-US"/>
        </w:rPr>
        <w:t>«</w:t>
      </w:r>
      <w:r w:rsidR="00FF6EBB" w:rsidRPr="003917D7">
        <w:rPr>
          <w:rFonts w:eastAsiaTheme="minorHAnsi"/>
          <w:sz w:val="28"/>
          <w:szCs w:val="28"/>
          <w:lang w:eastAsia="en-US"/>
        </w:rPr>
        <w:t>ПРИЛОЖЕНИЕ</w:t>
      </w:r>
      <w:r w:rsidR="00D00DAB" w:rsidRPr="003917D7">
        <w:rPr>
          <w:rFonts w:eastAsiaTheme="minorHAnsi"/>
          <w:sz w:val="28"/>
          <w:szCs w:val="28"/>
          <w:lang w:eastAsia="en-US"/>
        </w:rPr>
        <w:t xml:space="preserve"> №</w:t>
      </w:r>
      <w:r w:rsidR="002018A4" w:rsidRPr="003917D7">
        <w:rPr>
          <w:rFonts w:eastAsiaTheme="minorHAnsi"/>
          <w:sz w:val="28"/>
          <w:szCs w:val="28"/>
          <w:lang w:eastAsia="en-US"/>
        </w:rPr>
        <w:t> </w:t>
      </w:r>
      <w:r w:rsidR="001D4145" w:rsidRPr="003917D7">
        <w:rPr>
          <w:rFonts w:eastAsiaTheme="minorHAnsi"/>
          <w:sz w:val="28"/>
          <w:szCs w:val="28"/>
          <w:lang w:eastAsia="en-US"/>
        </w:rPr>
        <w:t>4</w:t>
      </w:r>
    </w:p>
    <w:p w:rsidR="00FF6EBB" w:rsidRDefault="002018A4" w:rsidP="00FF6EBB">
      <w:pPr>
        <w:autoSpaceDE w:val="0"/>
        <w:autoSpaceDN w:val="0"/>
        <w:adjustRightInd w:val="0"/>
        <w:ind w:left="10490"/>
        <w:jc w:val="center"/>
        <w:rPr>
          <w:rFonts w:eastAsiaTheme="minorHAnsi"/>
          <w:sz w:val="28"/>
          <w:szCs w:val="28"/>
          <w:lang w:eastAsia="en-US"/>
        </w:rPr>
      </w:pPr>
      <w:r w:rsidRPr="003917D7">
        <w:rPr>
          <w:rFonts w:eastAsiaTheme="minorHAnsi"/>
          <w:sz w:val="28"/>
          <w:szCs w:val="28"/>
          <w:lang w:eastAsia="en-US"/>
        </w:rPr>
        <w:t>к государственной программе</w:t>
      </w:r>
      <w:r w:rsidR="00FF6EBB">
        <w:rPr>
          <w:rFonts w:eastAsiaTheme="minorHAnsi"/>
          <w:sz w:val="28"/>
          <w:szCs w:val="28"/>
          <w:lang w:eastAsia="en-US"/>
        </w:rPr>
        <w:t xml:space="preserve"> </w:t>
      </w:r>
      <w:r w:rsidRPr="003917D7">
        <w:rPr>
          <w:rFonts w:eastAsiaTheme="minorHAnsi"/>
          <w:sz w:val="28"/>
          <w:szCs w:val="28"/>
          <w:lang w:eastAsia="en-US"/>
        </w:rPr>
        <w:t>Новосибирской области</w:t>
      </w:r>
      <w:r w:rsidR="00FF6EBB">
        <w:rPr>
          <w:rFonts w:eastAsiaTheme="minorHAnsi"/>
          <w:sz w:val="28"/>
          <w:szCs w:val="28"/>
          <w:lang w:eastAsia="en-US"/>
        </w:rPr>
        <w:t xml:space="preserve"> </w:t>
      </w:r>
      <w:r w:rsidRPr="003917D7">
        <w:rPr>
          <w:rFonts w:eastAsiaTheme="minorHAnsi"/>
          <w:sz w:val="28"/>
          <w:szCs w:val="28"/>
          <w:lang w:eastAsia="en-US"/>
        </w:rPr>
        <w:t>«Развитие системы обращения с</w:t>
      </w:r>
      <w:r w:rsidR="00FF6EBB">
        <w:rPr>
          <w:rFonts w:eastAsiaTheme="minorHAnsi"/>
          <w:sz w:val="28"/>
          <w:szCs w:val="28"/>
          <w:lang w:eastAsia="en-US"/>
        </w:rPr>
        <w:t xml:space="preserve"> </w:t>
      </w:r>
      <w:r w:rsidRPr="003917D7">
        <w:rPr>
          <w:rFonts w:eastAsiaTheme="minorHAnsi"/>
          <w:sz w:val="28"/>
          <w:szCs w:val="28"/>
          <w:lang w:eastAsia="en-US"/>
        </w:rPr>
        <w:t>отходами производства и потребления</w:t>
      </w:r>
      <w:r w:rsidR="00FF6EBB">
        <w:rPr>
          <w:rFonts w:eastAsiaTheme="minorHAnsi"/>
          <w:sz w:val="28"/>
          <w:szCs w:val="28"/>
          <w:lang w:eastAsia="en-US"/>
        </w:rPr>
        <w:t xml:space="preserve"> </w:t>
      </w:r>
      <w:r w:rsidRPr="003917D7">
        <w:rPr>
          <w:rFonts w:eastAsiaTheme="minorHAnsi"/>
          <w:sz w:val="28"/>
          <w:szCs w:val="28"/>
          <w:lang w:eastAsia="en-US"/>
        </w:rPr>
        <w:t>в</w:t>
      </w:r>
      <w:r w:rsidR="00FF6EBB">
        <w:rPr>
          <w:rFonts w:eastAsiaTheme="minorHAnsi"/>
          <w:sz w:val="28"/>
          <w:szCs w:val="28"/>
          <w:lang w:eastAsia="en-US"/>
        </w:rPr>
        <w:t> </w:t>
      </w:r>
      <w:r w:rsidRPr="003917D7">
        <w:rPr>
          <w:rFonts w:eastAsiaTheme="minorHAnsi"/>
          <w:sz w:val="28"/>
          <w:szCs w:val="28"/>
          <w:lang w:eastAsia="en-US"/>
        </w:rPr>
        <w:t xml:space="preserve">Новосибирской области </w:t>
      </w:r>
    </w:p>
    <w:p w:rsidR="002018A4" w:rsidRPr="003917D7" w:rsidRDefault="00FF6EBB" w:rsidP="00FF6EBB">
      <w:pPr>
        <w:autoSpaceDE w:val="0"/>
        <w:autoSpaceDN w:val="0"/>
        <w:adjustRightInd w:val="0"/>
        <w:ind w:left="1049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2015-</w:t>
      </w:r>
      <w:r w:rsidR="002018A4" w:rsidRPr="003917D7">
        <w:rPr>
          <w:rFonts w:eastAsiaTheme="minorHAnsi"/>
          <w:sz w:val="28"/>
          <w:szCs w:val="28"/>
          <w:lang w:eastAsia="en-US"/>
        </w:rPr>
        <w:t>2020 годах»</w:t>
      </w:r>
    </w:p>
    <w:p w:rsidR="0044472A" w:rsidRDefault="0044472A" w:rsidP="002018A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FF6EBB" w:rsidRDefault="00FF6EBB" w:rsidP="002018A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FF6EBB" w:rsidRDefault="00FF6EBB" w:rsidP="00FF6EB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3917D7">
        <w:rPr>
          <w:b/>
          <w:color w:val="000000"/>
          <w:sz w:val="28"/>
          <w:szCs w:val="28"/>
        </w:rPr>
        <w:t>СВОДНЫЕ ФИНАНСОВЫЕ ЗАТРАТЫ</w:t>
      </w:r>
      <w:r>
        <w:rPr>
          <w:b/>
          <w:color w:val="000000"/>
          <w:sz w:val="28"/>
          <w:szCs w:val="28"/>
        </w:rPr>
        <w:t xml:space="preserve"> </w:t>
      </w:r>
    </w:p>
    <w:p w:rsidR="00FF6EBB" w:rsidRDefault="00FF6EBB" w:rsidP="00FF6EB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3917D7">
        <w:rPr>
          <w:b/>
          <w:color w:val="000000"/>
          <w:sz w:val="28"/>
          <w:szCs w:val="28"/>
        </w:rPr>
        <w:t>государственной программы Новосибирской области «Развитие системы обращения с отходами производства и</w:t>
      </w:r>
      <w:r>
        <w:rPr>
          <w:b/>
          <w:color w:val="000000"/>
          <w:sz w:val="28"/>
          <w:szCs w:val="28"/>
        </w:rPr>
        <w:t> </w:t>
      </w:r>
      <w:r w:rsidRPr="003917D7">
        <w:rPr>
          <w:b/>
          <w:color w:val="000000"/>
          <w:sz w:val="28"/>
          <w:szCs w:val="28"/>
        </w:rPr>
        <w:t>потребления в Новосибирской области в 2015-2020 годах»</w:t>
      </w:r>
    </w:p>
    <w:p w:rsidR="00FF6EBB" w:rsidRDefault="00FF6EBB" w:rsidP="00FF6EB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F6EBB" w:rsidRPr="003917D7" w:rsidRDefault="00FF6EBB" w:rsidP="00FF6EB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157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1420"/>
        <w:gridCol w:w="1685"/>
        <w:gridCol w:w="15"/>
        <w:gridCol w:w="1680"/>
        <w:gridCol w:w="1700"/>
        <w:gridCol w:w="1567"/>
        <w:gridCol w:w="1660"/>
        <w:gridCol w:w="1325"/>
        <w:gridCol w:w="1409"/>
      </w:tblGrid>
      <w:tr w:rsidR="00FF6EBB" w:rsidRPr="003917D7" w:rsidTr="00FF6EBB">
        <w:trPr>
          <w:trHeight w:val="20"/>
        </w:trPr>
        <w:tc>
          <w:tcPr>
            <w:tcW w:w="3276" w:type="dxa"/>
            <w:vMerge w:val="restart"/>
            <w:shd w:val="clear" w:color="auto" w:fill="auto"/>
            <w:hideMark/>
          </w:tcPr>
          <w:p w:rsidR="00FF6EBB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Источники и направления расходов в разрезе государственных заказчиков государственной программы (главных распорядителей бюджетных средств)</w:t>
            </w:r>
          </w:p>
        </w:tc>
        <w:tc>
          <w:tcPr>
            <w:tcW w:w="11052" w:type="dxa"/>
            <w:gridSpan w:val="8"/>
            <w:shd w:val="clear" w:color="auto" w:fill="auto"/>
            <w:hideMark/>
          </w:tcPr>
          <w:p w:rsidR="00FF6EBB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Финансовые затраты, тыс. руб.</w:t>
            </w:r>
          </w:p>
        </w:tc>
        <w:tc>
          <w:tcPr>
            <w:tcW w:w="1409" w:type="dxa"/>
            <w:vMerge w:val="restart"/>
            <w:shd w:val="clear" w:color="auto" w:fill="auto"/>
            <w:hideMark/>
          </w:tcPr>
          <w:p w:rsidR="00FF6EBB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Примечание</w:t>
            </w:r>
          </w:p>
        </w:tc>
      </w:tr>
      <w:tr w:rsidR="0044472A" w:rsidRPr="003917D7" w:rsidTr="00FF6EBB">
        <w:trPr>
          <w:trHeight w:val="20"/>
        </w:trPr>
        <w:tc>
          <w:tcPr>
            <w:tcW w:w="3276" w:type="dxa"/>
            <w:vMerge/>
            <w:hideMark/>
          </w:tcPr>
          <w:p w:rsidR="00E60C0A" w:rsidRPr="002558B7" w:rsidRDefault="00E60C0A" w:rsidP="00FF6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shd w:val="clear" w:color="auto" w:fill="auto"/>
            <w:hideMark/>
          </w:tcPr>
          <w:p w:rsidR="00E60C0A" w:rsidRPr="002558B7" w:rsidRDefault="00E60C0A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всего</w:t>
            </w:r>
          </w:p>
        </w:tc>
        <w:tc>
          <w:tcPr>
            <w:tcW w:w="9632" w:type="dxa"/>
            <w:gridSpan w:val="7"/>
            <w:shd w:val="clear" w:color="auto" w:fill="auto"/>
            <w:hideMark/>
          </w:tcPr>
          <w:p w:rsidR="00E60C0A" w:rsidRPr="002558B7" w:rsidRDefault="00E60C0A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409" w:type="dxa"/>
            <w:vMerge/>
            <w:hideMark/>
          </w:tcPr>
          <w:p w:rsidR="00E60C0A" w:rsidRPr="002558B7" w:rsidRDefault="00E60C0A" w:rsidP="00FF6EBB">
            <w:pPr>
              <w:jc w:val="center"/>
              <w:rPr>
                <w:sz w:val="22"/>
                <w:szCs w:val="22"/>
              </w:rPr>
            </w:pPr>
          </w:p>
        </w:tc>
      </w:tr>
      <w:tr w:rsidR="0044472A" w:rsidRPr="003917D7" w:rsidTr="00FF6EBB">
        <w:trPr>
          <w:trHeight w:val="20"/>
        </w:trPr>
        <w:tc>
          <w:tcPr>
            <w:tcW w:w="3276" w:type="dxa"/>
            <w:vMerge/>
            <w:hideMark/>
          </w:tcPr>
          <w:p w:rsidR="00E60C0A" w:rsidRPr="002558B7" w:rsidRDefault="00E60C0A" w:rsidP="00FF6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vMerge/>
            <w:hideMark/>
          </w:tcPr>
          <w:p w:rsidR="00E60C0A" w:rsidRPr="002558B7" w:rsidRDefault="00E60C0A" w:rsidP="00FF6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shd w:val="clear" w:color="auto" w:fill="auto"/>
            <w:hideMark/>
          </w:tcPr>
          <w:p w:rsidR="00E60C0A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680" w:type="dxa"/>
            <w:shd w:val="clear" w:color="auto" w:fill="auto"/>
            <w:hideMark/>
          </w:tcPr>
          <w:p w:rsidR="00E60C0A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700" w:type="dxa"/>
            <w:shd w:val="clear" w:color="auto" w:fill="auto"/>
            <w:hideMark/>
          </w:tcPr>
          <w:p w:rsidR="00E60C0A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567" w:type="dxa"/>
            <w:shd w:val="clear" w:color="auto" w:fill="auto"/>
            <w:hideMark/>
          </w:tcPr>
          <w:p w:rsidR="00E60C0A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660" w:type="dxa"/>
            <w:shd w:val="clear" w:color="auto" w:fill="auto"/>
            <w:hideMark/>
          </w:tcPr>
          <w:p w:rsidR="00E60C0A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25" w:type="dxa"/>
            <w:shd w:val="clear" w:color="auto" w:fill="auto"/>
            <w:hideMark/>
          </w:tcPr>
          <w:p w:rsidR="00E60C0A" w:rsidRPr="002558B7" w:rsidRDefault="00FF6EBB" w:rsidP="00FF6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409" w:type="dxa"/>
            <w:vMerge/>
            <w:hideMark/>
          </w:tcPr>
          <w:p w:rsidR="00E60C0A" w:rsidRPr="002558B7" w:rsidRDefault="00E60C0A" w:rsidP="00FF6EBB">
            <w:pPr>
              <w:jc w:val="center"/>
              <w:rPr>
                <w:sz w:val="22"/>
                <w:szCs w:val="22"/>
              </w:rPr>
            </w:pPr>
          </w:p>
        </w:tc>
      </w:tr>
      <w:tr w:rsidR="0044472A" w:rsidRPr="003917D7" w:rsidTr="00FF6EBB">
        <w:trPr>
          <w:trHeight w:val="20"/>
        </w:trPr>
        <w:tc>
          <w:tcPr>
            <w:tcW w:w="15737" w:type="dxa"/>
            <w:gridSpan w:val="10"/>
            <w:shd w:val="clear" w:color="auto" w:fill="auto"/>
            <w:hideMark/>
          </w:tcPr>
          <w:p w:rsidR="00E60C0A" w:rsidRPr="002558B7" w:rsidRDefault="00E60C0A" w:rsidP="0044472A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 xml:space="preserve">Министерство жилищно-коммунального хозяйства </w:t>
            </w:r>
            <w:r w:rsidR="003A40EE" w:rsidRPr="002558B7">
              <w:rPr>
                <w:sz w:val="22"/>
                <w:szCs w:val="22"/>
              </w:rPr>
              <w:t xml:space="preserve">и энергетики </w:t>
            </w:r>
            <w:r w:rsidRPr="002558B7">
              <w:rPr>
                <w:sz w:val="22"/>
                <w:szCs w:val="22"/>
              </w:rPr>
              <w:t>Новосибирской области</w:t>
            </w:r>
          </w:p>
        </w:tc>
      </w:tr>
      <w:tr w:rsidR="00840015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840015" w:rsidRPr="002558B7" w:rsidRDefault="00840015" w:rsidP="0044472A">
            <w:pPr>
              <w:jc w:val="both"/>
              <w:rPr>
                <w:bCs/>
                <w:sz w:val="22"/>
                <w:szCs w:val="22"/>
              </w:rPr>
            </w:pPr>
            <w:r w:rsidRPr="002558B7">
              <w:rPr>
                <w:bCs/>
                <w:sz w:val="22"/>
                <w:szCs w:val="22"/>
              </w:rPr>
              <w:t>Всего финансовых затрат,</w:t>
            </w:r>
          </w:p>
          <w:p w:rsidR="00840015" w:rsidRPr="002558B7" w:rsidRDefault="00840015" w:rsidP="0044472A">
            <w:pPr>
              <w:jc w:val="both"/>
              <w:rPr>
                <w:b/>
                <w:bCs/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 том числе из:</w:t>
            </w:r>
          </w:p>
        </w:tc>
        <w:tc>
          <w:tcPr>
            <w:tcW w:w="1420" w:type="dxa"/>
            <w:shd w:val="clear" w:color="auto" w:fill="auto"/>
            <w:hideMark/>
          </w:tcPr>
          <w:p w:rsidR="00840015" w:rsidRPr="002558B7" w:rsidRDefault="002558B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6981399,2</w:t>
            </w:r>
          </w:p>
        </w:tc>
        <w:tc>
          <w:tcPr>
            <w:tcW w:w="1685" w:type="dxa"/>
            <w:shd w:val="clear" w:color="auto" w:fill="auto"/>
            <w:hideMark/>
          </w:tcPr>
          <w:p w:rsidR="00840015" w:rsidRPr="002558B7" w:rsidRDefault="00840015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55764,0</w:t>
            </w:r>
          </w:p>
        </w:tc>
        <w:tc>
          <w:tcPr>
            <w:tcW w:w="1695" w:type="dxa"/>
            <w:gridSpan w:val="2"/>
            <w:shd w:val="clear" w:color="auto" w:fill="auto"/>
            <w:hideMark/>
          </w:tcPr>
          <w:p w:rsidR="00840015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54769,0</w:t>
            </w:r>
          </w:p>
        </w:tc>
        <w:tc>
          <w:tcPr>
            <w:tcW w:w="1700" w:type="dxa"/>
            <w:shd w:val="clear" w:color="auto" w:fill="auto"/>
            <w:hideMark/>
          </w:tcPr>
          <w:p w:rsidR="00840015" w:rsidRPr="002558B7" w:rsidRDefault="0079579C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99381,8</w:t>
            </w:r>
          </w:p>
        </w:tc>
        <w:tc>
          <w:tcPr>
            <w:tcW w:w="1567" w:type="dxa"/>
            <w:shd w:val="clear" w:color="auto" w:fill="auto"/>
            <w:hideMark/>
          </w:tcPr>
          <w:p w:rsidR="00840015" w:rsidRPr="002558B7" w:rsidRDefault="002558B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17779,6</w:t>
            </w:r>
          </w:p>
        </w:tc>
        <w:tc>
          <w:tcPr>
            <w:tcW w:w="1660" w:type="dxa"/>
            <w:shd w:val="clear" w:color="auto" w:fill="auto"/>
            <w:hideMark/>
          </w:tcPr>
          <w:p w:rsidR="00840015" w:rsidRPr="002558B7" w:rsidRDefault="004A22D8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6495121,9</w:t>
            </w:r>
          </w:p>
        </w:tc>
        <w:tc>
          <w:tcPr>
            <w:tcW w:w="1325" w:type="dxa"/>
            <w:shd w:val="clear" w:color="auto" w:fill="auto"/>
            <w:hideMark/>
          </w:tcPr>
          <w:p w:rsidR="00840015" w:rsidRPr="002558B7" w:rsidRDefault="004A22D8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258582,9</w:t>
            </w:r>
          </w:p>
        </w:tc>
        <w:tc>
          <w:tcPr>
            <w:tcW w:w="1409" w:type="dxa"/>
            <w:shd w:val="clear" w:color="auto" w:fill="auto"/>
          </w:tcPr>
          <w:p w:rsidR="00840015" w:rsidRPr="002558B7" w:rsidRDefault="00840015" w:rsidP="00BB08E0">
            <w:pPr>
              <w:rPr>
                <w:sz w:val="22"/>
                <w:szCs w:val="22"/>
              </w:rPr>
            </w:pPr>
          </w:p>
        </w:tc>
      </w:tr>
      <w:tr w:rsidR="00840015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840015" w:rsidRPr="002558B7" w:rsidRDefault="00840015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</w:tcPr>
          <w:p w:rsidR="00840015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840015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840015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840015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840015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840015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840015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840015" w:rsidRPr="002558B7" w:rsidRDefault="00840015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558B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400320</w:t>
            </w:r>
            <w:r w:rsidR="003B63FA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11226,0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24065,7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79579C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46077,9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EE5E1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17409,1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F52E29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98926,3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F52E29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202615,0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558B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18786,2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79579C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EE5E1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370,5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F52E29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5206,6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F52E29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10663,9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2B77BB" w:rsidRPr="002558B7" w:rsidRDefault="00A96422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65622</w:t>
            </w:r>
            <w:r w:rsidR="002B77BB" w:rsidRPr="002558B7">
              <w:rPr>
                <w:sz w:val="22"/>
                <w:szCs w:val="22"/>
              </w:rPr>
              <w:t>93,0</w:t>
            </w:r>
          </w:p>
        </w:tc>
        <w:tc>
          <w:tcPr>
            <w:tcW w:w="1685" w:type="dxa"/>
            <w:shd w:val="clear" w:color="auto" w:fill="auto"/>
            <w:noWrap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44500,0</w:t>
            </w:r>
          </w:p>
        </w:tc>
        <w:tc>
          <w:tcPr>
            <w:tcW w:w="1695" w:type="dxa"/>
            <w:gridSpan w:val="2"/>
            <w:shd w:val="clear" w:color="auto" w:fill="auto"/>
            <w:noWrap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30000,0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51500,0</w:t>
            </w:r>
          </w:p>
        </w:tc>
        <w:tc>
          <w:tcPr>
            <w:tcW w:w="1567" w:type="dxa"/>
            <w:shd w:val="clear" w:color="auto" w:fill="auto"/>
            <w:noWrap/>
            <w:hideMark/>
          </w:tcPr>
          <w:p w:rsidR="002B77BB" w:rsidRPr="002558B7" w:rsidRDefault="00D7226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2B77BB" w:rsidRPr="002558B7" w:rsidRDefault="0044501F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6390989,0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:rsidR="002B77BB" w:rsidRPr="002558B7" w:rsidRDefault="0044501F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45304,0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bCs/>
                <w:sz w:val="22"/>
                <w:szCs w:val="22"/>
              </w:rPr>
            </w:pPr>
            <w:r w:rsidRPr="002558B7">
              <w:rPr>
                <w:bCs/>
                <w:sz w:val="22"/>
                <w:szCs w:val="22"/>
              </w:rPr>
              <w:lastRenderedPageBreak/>
              <w:t>Капитальные вложения, в том числе:</w:t>
            </w:r>
          </w:p>
        </w:tc>
        <w:tc>
          <w:tcPr>
            <w:tcW w:w="1420" w:type="dxa"/>
            <w:shd w:val="clear" w:color="auto" w:fill="auto"/>
            <w:hideMark/>
          </w:tcPr>
          <w:p w:rsidR="002B77BB" w:rsidRPr="002558B7" w:rsidRDefault="00EE5E1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6881606,6</w:t>
            </w:r>
          </w:p>
        </w:tc>
        <w:tc>
          <w:tcPr>
            <w:tcW w:w="1685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48264,0</w:t>
            </w:r>
          </w:p>
        </w:tc>
        <w:tc>
          <w:tcPr>
            <w:tcW w:w="1695" w:type="dxa"/>
            <w:gridSpan w:val="2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44769,0</w:t>
            </w:r>
          </w:p>
        </w:tc>
        <w:tc>
          <w:tcPr>
            <w:tcW w:w="1700" w:type="dxa"/>
            <w:shd w:val="clear" w:color="auto" w:fill="auto"/>
            <w:hideMark/>
          </w:tcPr>
          <w:p w:rsidR="002B77BB" w:rsidRPr="002558B7" w:rsidRDefault="0079579C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89381,8</w:t>
            </w:r>
          </w:p>
        </w:tc>
        <w:tc>
          <w:tcPr>
            <w:tcW w:w="1567" w:type="dxa"/>
            <w:shd w:val="clear" w:color="auto" w:fill="auto"/>
            <w:hideMark/>
          </w:tcPr>
          <w:p w:rsidR="002B77BB" w:rsidRPr="002558B7" w:rsidRDefault="00856055" w:rsidP="00FF6E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7779,6</w:t>
            </w:r>
          </w:p>
        </w:tc>
        <w:tc>
          <w:tcPr>
            <w:tcW w:w="1660" w:type="dxa"/>
            <w:shd w:val="clear" w:color="auto" w:fill="auto"/>
            <w:hideMark/>
          </w:tcPr>
          <w:p w:rsidR="002B77BB" w:rsidRPr="002558B7" w:rsidRDefault="00BE1D5A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6478132,9</w:t>
            </w:r>
          </w:p>
        </w:tc>
        <w:tc>
          <w:tcPr>
            <w:tcW w:w="1325" w:type="dxa"/>
            <w:shd w:val="clear" w:color="auto" w:fill="auto"/>
            <w:hideMark/>
          </w:tcPr>
          <w:p w:rsidR="002B77BB" w:rsidRPr="002558B7" w:rsidRDefault="00BE1D5A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213278,9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  <w:hideMark/>
          </w:tcPr>
          <w:p w:rsidR="002B77BB" w:rsidRPr="002558B7" w:rsidRDefault="00EE5E1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362820,0</w:t>
            </w:r>
          </w:p>
        </w:tc>
        <w:tc>
          <w:tcPr>
            <w:tcW w:w="1685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3726,0</w:t>
            </w:r>
          </w:p>
        </w:tc>
        <w:tc>
          <w:tcPr>
            <w:tcW w:w="1695" w:type="dxa"/>
            <w:gridSpan w:val="2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14065,7</w:t>
            </w:r>
          </w:p>
        </w:tc>
        <w:tc>
          <w:tcPr>
            <w:tcW w:w="1700" w:type="dxa"/>
            <w:shd w:val="clear" w:color="auto" w:fill="auto"/>
            <w:hideMark/>
          </w:tcPr>
          <w:p w:rsidR="002B77BB" w:rsidRPr="002558B7" w:rsidRDefault="0079579C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36077,9</w:t>
            </w:r>
          </w:p>
        </w:tc>
        <w:tc>
          <w:tcPr>
            <w:tcW w:w="1567" w:type="dxa"/>
            <w:shd w:val="clear" w:color="auto" w:fill="auto"/>
            <w:hideMark/>
          </w:tcPr>
          <w:p w:rsidR="002B77BB" w:rsidRPr="002558B7" w:rsidRDefault="00EE5E1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7409,1</w:t>
            </w:r>
          </w:p>
        </w:tc>
        <w:tc>
          <w:tcPr>
            <w:tcW w:w="1660" w:type="dxa"/>
            <w:shd w:val="clear" w:color="auto" w:fill="auto"/>
            <w:hideMark/>
          </w:tcPr>
          <w:p w:rsidR="002B77BB" w:rsidRPr="002558B7" w:rsidRDefault="002B30A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98926,3</w:t>
            </w:r>
          </w:p>
        </w:tc>
        <w:tc>
          <w:tcPr>
            <w:tcW w:w="1325" w:type="dxa"/>
            <w:shd w:val="clear" w:color="auto" w:fill="auto"/>
            <w:hideMark/>
          </w:tcPr>
          <w:p w:rsidR="002B77BB" w:rsidRPr="002558B7" w:rsidRDefault="00E2532A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202615,0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shd w:val="clear" w:color="auto" w:fill="auto"/>
            <w:hideMark/>
          </w:tcPr>
          <w:p w:rsidR="002B77BB" w:rsidRPr="002558B7" w:rsidRDefault="002558B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18786,2</w:t>
            </w:r>
          </w:p>
        </w:tc>
        <w:tc>
          <w:tcPr>
            <w:tcW w:w="1685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shd w:val="clear" w:color="auto" w:fill="auto"/>
            <w:hideMark/>
          </w:tcPr>
          <w:p w:rsidR="002B77BB" w:rsidRPr="002558B7" w:rsidRDefault="0079579C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shd w:val="clear" w:color="auto" w:fill="auto"/>
            <w:hideMark/>
          </w:tcPr>
          <w:p w:rsidR="002B77BB" w:rsidRPr="002558B7" w:rsidRDefault="00EE5E1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370,5</w:t>
            </w:r>
          </w:p>
        </w:tc>
        <w:tc>
          <w:tcPr>
            <w:tcW w:w="1660" w:type="dxa"/>
            <w:shd w:val="clear" w:color="auto" w:fill="auto"/>
            <w:hideMark/>
          </w:tcPr>
          <w:p w:rsidR="002B77BB" w:rsidRPr="002558B7" w:rsidRDefault="00E2532A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5206,6</w:t>
            </w:r>
          </w:p>
        </w:tc>
        <w:tc>
          <w:tcPr>
            <w:tcW w:w="1325" w:type="dxa"/>
            <w:shd w:val="clear" w:color="auto" w:fill="auto"/>
            <w:hideMark/>
          </w:tcPr>
          <w:p w:rsidR="002B77BB" w:rsidRPr="002558B7" w:rsidRDefault="00E2532A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10663,9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  <w:hideMark/>
          </w:tcPr>
          <w:p w:rsidR="002B77BB" w:rsidRPr="002558B7" w:rsidRDefault="00777935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6500000,0</w:t>
            </w:r>
          </w:p>
        </w:tc>
        <w:tc>
          <w:tcPr>
            <w:tcW w:w="1685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44500,0</w:t>
            </w:r>
          </w:p>
        </w:tc>
        <w:tc>
          <w:tcPr>
            <w:tcW w:w="1695" w:type="dxa"/>
            <w:gridSpan w:val="2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30000,0</w:t>
            </w:r>
          </w:p>
        </w:tc>
        <w:tc>
          <w:tcPr>
            <w:tcW w:w="1700" w:type="dxa"/>
            <w:shd w:val="clear" w:color="auto" w:fill="auto"/>
            <w:hideMark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51500,0</w:t>
            </w:r>
          </w:p>
        </w:tc>
        <w:tc>
          <w:tcPr>
            <w:tcW w:w="1567" w:type="dxa"/>
            <w:shd w:val="clear" w:color="auto" w:fill="auto"/>
            <w:hideMark/>
          </w:tcPr>
          <w:p w:rsidR="002B77BB" w:rsidRPr="002558B7" w:rsidRDefault="00777935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60" w:type="dxa"/>
            <w:shd w:val="clear" w:color="auto" w:fill="auto"/>
            <w:hideMark/>
          </w:tcPr>
          <w:p w:rsidR="002B77BB" w:rsidRPr="002558B7" w:rsidRDefault="00BE1D5A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6374000,0</w:t>
            </w:r>
          </w:p>
        </w:tc>
        <w:tc>
          <w:tcPr>
            <w:tcW w:w="1325" w:type="dxa"/>
            <w:shd w:val="clear" w:color="auto" w:fill="auto"/>
            <w:hideMark/>
          </w:tcPr>
          <w:p w:rsidR="002B77BB" w:rsidRPr="002558B7" w:rsidRDefault="00BE1D5A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FF6EBB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НИОКР**</w:t>
            </w:r>
            <w:r w:rsidRPr="002558B7">
              <w:rPr>
                <w:bCs/>
                <w:sz w:val="22"/>
                <w:szCs w:val="22"/>
              </w:rPr>
              <w:t>,</w:t>
            </w:r>
            <w:r w:rsidR="00FF6EBB">
              <w:rPr>
                <w:bCs/>
                <w:sz w:val="22"/>
                <w:szCs w:val="22"/>
              </w:rPr>
              <w:t xml:space="preserve"> </w:t>
            </w:r>
            <w:r w:rsidRPr="002558B7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  <w:hideMark/>
          </w:tcPr>
          <w:p w:rsidR="002B77BB" w:rsidRPr="002558B7" w:rsidRDefault="002B77BB" w:rsidP="0044472A">
            <w:pPr>
              <w:jc w:val="both"/>
              <w:rPr>
                <w:b/>
                <w:bCs/>
                <w:sz w:val="22"/>
                <w:szCs w:val="22"/>
              </w:rPr>
            </w:pPr>
            <w:r w:rsidRPr="002558B7">
              <w:rPr>
                <w:bCs/>
                <w:sz w:val="22"/>
                <w:szCs w:val="22"/>
              </w:rPr>
              <w:t>Прочие расходы, в том числе из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F3532E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99793,0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F3532E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10000</w:t>
            </w:r>
            <w:r w:rsidR="004F0F76" w:rsidRPr="002558B7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16989,0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F3532E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45304,0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4F0F76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37500,0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4F0F76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62293,0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4F0F76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16989,0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4F0F76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45304,0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15737" w:type="dxa"/>
            <w:gridSpan w:val="10"/>
            <w:shd w:val="clear" w:color="auto" w:fill="auto"/>
          </w:tcPr>
          <w:p w:rsidR="002B77BB" w:rsidRPr="002558B7" w:rsidRDefault="002558B7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 xml:space="preserve">Департамент </w:t>
            </w:r>
            <w:r w:rsidR="002B77BB" w:rsidRPr="002558B7">
              <w:rPr>
                <w:sz w:val="22"/>
                <w:szCs w:val="22"/>
              </w:rPr>
              <w:t>природных ресурсов и охраны окружающей среды Новосибирской области</w:t>
            </w:r>
            <w:r w:rsidR="00087539" w:rsidRPr="002558B7">
              <w:rPr>
                <w:sz w:val="22"/>
                <w:szCs w:val="22"/>
              </w:rPr>
              <w:t>, министерство природных ресурсов и экологии Новосибирской области</w:t>
            </w: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bCs/>
                <w:sz w:val="22"/>
                <w:szCs w:val="22"/>
              </w:rPr>
            </w:pPr>
            <w:r w:rsidRPr="002558B7">
              <w:rPr>
                <w:bCs/>
                <w:sz w:val="22"/>
                <w:szCs w:val="22"/>
              </w:rPr>
              <w:t>Всего финансовых затрат,</w:t>
            </w:r>
          </w:p>
          <w:p w:rsidR="002B77BB" w:rsidRPr="002558B7" w:rsidRDefault="002B77BB" w:rsidP="00C33144">
            <w:pPr>
              <w:jc w:val="both"/>
              <w:rPr>
                <w:b/>
                <w:bCs/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 том числе из: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135C5E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12506,5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135C5E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9484,0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CC40F0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12032,5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C33627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9010,0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135C5E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474,0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135C5E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474</w:t>
            </w:r>
            <w:r w:rsidR="002B77BB" w:rsidRPr="002558B7">
              <w:rPr>
                <w:sz w:val="22"/>
                <w:szCs w:val="22"/>
              </w:rPr>
              <w:t>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bCs/>
                <w:sz w:val="22"/>
                <w:szCs w:val="22"/>
              </w:rPr>
            </w:pPr>
            <w:r w:rsidRPr="002558B7">
              <w:rPr>
                <w:bCs/>
                <w:sz w:val="22"/>
                <w:szCs w:val="22"/>
              </w:rPr>
              <w:t>Капитальные вложения, в том числе: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FF6EBB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НИОКР**</w:t>
            </w:r>
            <w:r w:rsidRPr="002558B7">
              <w:rPr>
                <w:bCs/>
                <w:sz w:val="22"/>
                <w:szCs w:val="22"/>
              </w:rPr>
              <w:t>,</w:t>
            </w:r>
            <w:r w:rsidR="00FF6EBB">
              <w:rPr>
                <w:bCs/>
                <w:sz w:val="22"/>
                <w:szCs w:val="22"/>
              </w:rPr>
              <w:t xml:space="preserve"> </w:t>
            </w:r>
            <w:r w:rsidRPr="002558B7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5C3D07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b/>
                <w:bCs/>
                <w:sz w:val="22"/>
                <w:szCs w:val="22"/>
              </w:rPr>
            </w:pPr>
            <w:r w:rsidRPr="002558B7">
              <w:rPr>
                <w:bCs/>
                <w:sz w:val="22"/>
                <w:szCs w:val="22"/>
              </w:rPr>
              <w:t>Прочие расходы, в том числе из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A12D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12506,5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3022,5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A12D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9484,0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A12D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12032,5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A12D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9010,0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lastRenderedPageBreak/>
              <w:t>местных бюджетов*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A12D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474,0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A12D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474,0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2B77BB" w:rsidRPr="002558B7" w:rsidRDefault="002B77BB" w:rsidP="00C33144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2B77BB" w:rsidRPr="002558B7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3917D7" w:rsidTr="00FF6EBB">
        <w:trPr>
          <w:trHeight w:val="20"/>
        </w:trPr>
        <w:tc>
          <w:tcPr>
            <w:tcW w:w="15737" w:type="dxa"/>
            <w:gridSpan w:val="10"/>
            <w:shd w:val="clear" w:color="auto" w:fill="auto"/>
          </w:tcPr>
          <w:p w:rsidR="002B77BB" w:rsidRPr="002558B7" w:rsidRDefault="002B77BB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Всего по государственной программе</w:t>
            </w:r>
          </w:p>
        </w:tc>
      </w:tr>
      <w:tr w:rsidR="00B97BA3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B97BA3" w:rsidRPr="002558B7" w:rsidRDefault="00B97BA3" w:rsidP="0044472A">
            <w:pPr>
              <w:jc w:val="both"/>
              <w:rPr>
                <w:bCs/>
                <w:sz w:val="22"/>
                <w:szCs w:val="22"/>
              </w:rPr>
            </w:pPr>
            <w:r w:rsidRPr="002558B7">
              <w:rPr>
                <w:bCs/>
                <w:sz w:val="22"/>
                <w:szCs w:val="22"/>
              </w:rPr>
              <w:t>Всего финансовых затрат,</w:t>
            </w:r>
          </w:p>
          <w:p w:rsidR="00B97BA3" w:rsidRPr="002558B7" w:rsidRDefault="00B97BA3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 том числе из:</w:t>
            </w:r>
          </w:p>
        </w:tc>
        <w:tc>
          <w:tcPr>
            <w:tcW w:w="1420" w:type="dxa"/>
            <w:shd w:val="clear" w:color="auto" w:fill="auto"/>
          </w:tcPr>
          <w:p w:rsidR="00B97BA3" w:rsidRPr="002558B7" w:rsidRDefault="00EE5E1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6993905,7</w:t>
            </w:r>
          </w:p>
        </w:tc>
        <w:tc>
          <w:tcPr>
            <w:tcW w:w="1685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55764,0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B97BA3" w:rsidRPr="002558B7" w:rsidRDefault="00712CE5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57791,5</w:t>
            </w:r>
          </w:p>
        </w:tc>
        <w:tc>
          <w:tcPr>
            <w:tcW w:w="170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99381,8</w:t>
            </w:r>
          </w:p>
        </w:tc>
        <w:tc>
          <w:tcPr>
            <w:tcW w:w="1567" w:type="dxa"/>
            <w:shd w:val="clear" w:color="auto" w:fill="auto"/>
          </w:tcPr>
          <w:p w:rsidR="00B97BA3" w:rsidRPr="002558B7" w:rsidRDefault="00EE5E17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27263,6</w:t>
            </w:r>
          </w:p>
        </w:tc>
        <w:tc>
          <w:tcPr>
            <w:tcW w:w="1660" w:type="dxa"/>
            <w:shd w:val="clear" w:color="auto" w:fill="auto"/>
          </w:tcPr>
          <w:p w:rsidR="00B97BA3" w:rsidRPr="002558B7" w:rsidRDefault="00BE3BBD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6495121,9</w:t>
            </w:r>
          </w:p>
        </w:tc>
        <w:tc>
          <w:tcPr>
            <w:tcW w:w="1325" w:type="dxa"/>
            <w:shd w:val="clear" w:color="auto" w:fill="auto"/>
          </w:tcPr>
          <w:p w:rsidR="00B97BA3" w:rsidRPr="002558B7" w:rsidRDefault="00BE3BBD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258582,9</w:t>
            </w:r>
          </w:p>
        </w:tc>
        <w:tc>
          <w:tcPr>
            <w:tcW w:w="1409" w:type="dxa"/>
            <w:shd w:val="clear" w:color="auto" w:fill="auto"/>
          </w:tcPr>
          <w:p w:rsidR="00B97BA3" w:rsidRPr="002558B7" w:rsidRDefault="00B97BA3" w:rsidP="009A3326">
            <w:pPr>
              <w:rPr>
                <w:sz w:val="22"/>
                <w:szCs w:val="22"/>
              </w:rPr>
            </w:pPr>
          </w:p>
        </w:tc>
      </w:tr>
      <w:tr w:rsidR="00B97BA3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B97BA3" w:rsidRPr="002558B7" w:rsidRDefault="00B97BA3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09" w:type="dxa"/>
            <w:shd w:val="clear" w:color="auto" w:fill="auto"/>
          </w:tcPr>
          <w:p w:rsidR="00B97BA3" w:rsidRPr="002558B7" w:rsidRDefault="00B97BA3" w:rsidP="009A3326">
            <w:pPr>
              <w:jc w:val="center"/>
              <w:rPr>
                <w:sz w:val="22"/>
                <w:szCs w:val="22"/>
              </w:rPr>
            </w:pPr>
          </w:p>
        </w:tc>
      </w:tr>
      <w:tr w:rsidR="00B97BA3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B97BA3" w:rsidRPr="002558B7" w:rsidRDefault="00B97BA3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shd w:val="clear" w:color="auto" w:fill="auto"/>
          </w:tcPr>
          <w:p w:rsidR="00B97BA3" w:rsidRPr="002558B7" w:rsidRDefault="002558B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412352,5</w:t>
            </w:r>
          </w:p>
        </w:tc>
        <w:tc>
          <w:tcPr>
            <w:tcW w:w="1685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11226,0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B97BA3" w:rsidRPr="002558B7" w:rsidRDefault="0004373F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27088,2</w:t>
            </w:r>
          </w:p>
        </w:tc>
        <w:tc>
          <w:tcPr>
            <w:tcW w:w="170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46077,9</w:t>
            </w:r>
          </w:p>
        </w:tc>
        <w:tc>
          <w:tcPr>
            <w:tcW w:w="1567" w:type="dxa"/>
            <w:shd w:val="clear" w:color="auto" w:fill="auto"/>
          </w:tcPr>
          <w:p w:rsidR="00B97BA3" w:rsidRPr="002558B7" w:rsidRDefault="002558B7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26419,1</w:t>
            </w:r>
          </w:p>
        </w:tc>
        <w:tc>
          <w:tcPr>
            <w:tcW w:w="166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98926,3</w:t>
            </w:r>
          </w:p>
        </w:tc>
        <w:tc>
          <w:tcPr>
            <w:tcW w:w="1325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202615,0</w:t>
            </w:r>
          </w:p>
        </w:tc>
        <w:tc>
          <w:tcPr>
            <w:tcW w:w="1409" w:type="dxa"/>
            <w:shd w:val="clear" w:color="auto" w:fill="auto"/>
          </w:tcPr>
          <w:p w:rsidR="00B97BA3" w:rsidRPr="002558B7" w:rsidRDefault="00B97BA3" w:rsidP="009A3326">
            <w:pPr>
              <w:jc w:val="center"/>
              <w:rPr>
                <w:sz w:val="22"/>
                <w:szCs w:val="22"/>
              </w:rPr>
            </w:pPr>
          </w:p>
        </w:tc>
      </w:tr>
      <w:tr w:rsidR="00B97BA3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B97BA3" w:rsidRPr="002558B7" w:rsidRDefault="00B97BA3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shd w:val="clear" w:color="auto" w:fill="auto"/>
          </w:tcPr>
          <w:p w:rsidR="00B97BA3" w:rsidRPr="002558B7" w:rsidRDefault="00EE5E17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19260,2</w:t>
            </w:r>
          </w:p>
        </w:tc>
        <w:tc>
          <w:tcPr>
            <w:tcW w:w="1685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shd w:val="clear" w:color="auto" w:fill="auto"/>
          </w:tcPr>
          <w:p w:rsidR="00B97BA3" w:rsidRPr="002558B7" w:rsidRDefault="00EE5E17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844,5</w:t>
            </w:r>
          </w:p>
        </w:tc>
        <w:tc>
          <w:tcPr>
            <w:tcW w:w="166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5206,6</w:t>
            </w:r>
          </w:p>
        </w:tc>
        <w:tc>
          <w:tcPr>
            <w:tcW w:w="1325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color w:val="000000"/>
                <w:sz w:val="22"/>
                <w:szCs w:val="22"/>
              </w:rPr>
            </w:pPr>
            <w:r w:rsidRPr="002558B7">
              <w:rPr>
                <w:color w:val="000000"/>
                <w:sz w:val="22"/>
                <w:szCs w:val="22"/>
              </w:rPr>
              <w:t>10663,9</w:t>
            </w:r>
          </w:p>
        </w:tc>
        <w:tc>
          <w:tcPr>
            <w:tcW w:w="1409" w:type="dxa"/>
            <w:shd w:val="clear" w:color="auto" w:fill="auto"/>
          </w:tcPr>
          <w:p w:rsidR="00B97BA3" w:rsidRPr="002558B7" w:rsidRDefault="00B97BA3" w:rsidP="009A3326">
            <w:pPr>
              <w:jc w:val="center"/>
              <w:rPr>
                <w:sz w:val="22"/>
                <w:szCs w:val="22"/>
              </w:rPr>
            </w:pPr>
          </w:p>
        </w:tc>
      </w:tr>
      <w:tr w:rsidR="00B97BA3" w:rsidRPr="003917D7" w:rsidTr="00FF6EBB">
        <w:trPr>
          <w:trHeight w:val="20"/>
        </w:trPr>
        <w:tc>
          <w:tcPr>
            <w:tcW w:w="3276" w:type="dxa"/>
            <w:shd w:val="clear" w:color="auto" w:fill="auto"/>
          </w:tcPr>
          <w:p w:rsidR="00B97BA3" w:rsidRPr="002558B7" w:rsidRDefault="00B97BA3" w:rsidP="0044472A">
            <w:pPr>
              <w:jc w:val="both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6562293,0</w:t>
            </w:r>
          </w:p>
        </w:tc>
        <w:tc>
          <w:tcPr>
            <w:tcW w:w="1685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44500,0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30000,0</w:t>
            </w:r>
          </w:p>
        </w:tc>
        <w:tc>
          <w:tcPr>
            <w:tcW w:w="1700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51500,0</w:t>
            </w:r>
          </w:p>
        </w:tc>
        <w:tc>
          <w:tcPr>
            <w:tcW w:w="1567" w:type="dxa"/>
            <w:shd w:val="clear" w:color="auto" w:fill="auto"/>
          </w:tcPr>
          <w:p w:rsidR="00B97BA3" w:rsidRPr="002558B7" w:rsidRDefault="00B97BA3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shd w:val="clear" w:color="auto" w:fill="auto"/>
          </w:tcPr>
          <w:p w:rsidR="00B97BA3" w:rsidRPr="002558B7" w:rsidRDefault="00BE3BBD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6390989,0</w:t>
            </w:r>
          </w:p>
        </w:tc>
        <w:tc>
          <w:tcPr>
            <w:tcW w:w="1325" w:type="dxa"/>
            <w:shd w:val="clear" w:color="auto" w:fill="auto"/>
          </w:tcPr>
          <w:p w:rsidR="00B97BA3" w:rsidRPr="002558B7" w:rsidRDefault="00BE3BBD" w:rsidP="00FF6EBB">
            <w:pPr>
              <w:jc w:val="center"/>
              <w:rPr>
                <w:sz w:val="22"/>
                <w:szCs w:val="22"/>
              </w:rPr>
            </w:pPr>
            <w:r w:rsidRPr="002558B7">
              <w:rPr>
                <w:sz w:val="22"/>
                <w:szCs w:val="22"/>
              </w:rPr>
              <w:t>45304,0</w:t>
            </w:r>
          </w:p>
        </w:tc>
        <w:tc>
          <w:tcPr>
            <w:tcW w:w="1409" w:type="dxa"/>
            <w:shd w:val="clear" w:color="auto" w:fill="auto"/>
          </w:tcPr>
          <w:p w:rsidR="00B97BA3" w:rsidRPr="002558B7" w:rsidRDefault="00B97BA3" w:rsidP="009A3326">
            <w:pPr>
              <w:jc w:val="center"/>
              <w:rPr>
                <w:sz w:val="22"/>
                <w:szCs w:val="22"/>
              </w:rPr>
            </w:pPr>
          </w:p>
        </w:tc>
      </w:tr>
    </w:tbl>
    <w:p w:rsidR="0076473F" w:rsidRPr="00FF6EBB" w:rsidRDefault="0076473F" w:rsidP="000E39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551D" w:rsidRPr="00FF6EBB" w:rsidRDefault="00D00DAB" w:rsidP="000E399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F6EBB">
        <w:rPr>
          <w:rFonts w:ascii="Times New Roman" w:hAnsi="Times New Roman" w:cs="Times New Roman"/>
          <w:sz w:val="28"/>
          <w:szCs w:val="28"/>
        </w:rPr>
        <w:t>*</w:t>
      </w:r>
      <w:r w:rsidR="00FF6EBB">
        <w:rPr>
          <w:rFonts w:ascii="Times New Roman" w:hAnsi="Times New Roman" w:cs="Times New Roman"/>
          <w:sz w:val="28"/>
          <w:szCs w:val="28"/>
        </w:rPr>
        <w:t>У</w:t>
      </w:r>
      <w:r w:rsidRPr="00FF6EBB">
        <w:rPr>
          <w:rFonts w:ascii="Times New Roman" w:hAnsi="Times New Roman" w:cs="Times New Roman"/>
          <w:sz w:val="28"/>
          <w:szCs w:val="28"/>
        </w:rPr>
        <w:t>казаны прогнозные значения</w:t>
      </w:r>
      <w:r w:rsidR="00FF6EBB">
        <w:rPr>
          <w:rFonts w:ascii="Times New Roman" w:hAnsi="Times New Roman" w:cs="Times New Roman"/>
          <w:sz w:val="28"/>
          <w:szCs w:val="28"/>
        </w:rPr>
        <w:t>.</w:t>
      </w:r>
    </w:p>
    <w:p w:rsidR="004743BB" w:rsidRPr="00FF6EBB" w:rsidRDefault="00187A65" w:rsidP="004743BB">
      <w:pPr>
        <w:rPr>
          <w:sz w:val="28"/>
          <w:szCs w:val="28"/>
        </w:rPr>
      </w:pPr>
      <w:r w:rsidRPr="00FF6EBB">
        <w:rPr>
          <w:sz w:val="28"/>
          <w:szCs w:val="28"/>
        </w:rPr>
        <w:t>**</w:t>
      </w:r>
      <w:r w:rsidR="00FF6EBB">
        <w:rPr>
          <w:sz w:val="28"/>
          <w:szCs w:val="28"/>
        </w:rPr>
        <w:t>Н</w:t>
      </w:r>
      <w:r w:rsidR="004743BB" w:rsidRPr="00FF6EBB">
        <w:rPr>
          <w:sz w:val="28"/>
          <w:szCs w:val="28"/>
        </w:rPr>
        <w:t xml:space="preserve">аучно-исследовательские </w:t>
      </w:r>
      <w:r w:rsidR="00C15361" w:rsidRPr="00FF6EBB">
        <w:rPr>
          <w:sz w:val="28"/>
          <w:szCs w:val="28"/>
        </w:rPr>
        <w:t>и опытно-конструкторские работы.</w:t>
      </w:r>
    </w:p>
    <w:p w:rsidR="0055655C" w:rsidRPr="00FF6EBB" w:rsidRDefault="0055655C" w:rsidP="004743BB">
      <w:pPr>
        <w:rPr>
          <w:sz w:val="28"/>
          <w:szCs w:val="28"/>
        </w:rPr>
      </w:pPr>
    </w:p>
    <w:p w:rsidR="0055655C" w:rsidRPr="00FF6EBB" w:rsidRDefault="0055655C" w:rsidP="004743BB">
      <w:pPr>
        <w:rPr>
          <w:sz w:val="28"/>
          <w:szCs w:val="28"/>
        </w:rPr>
      </w:pPr>
    </w:p>
    <w:p w:rsidR="0055655C" w:rsidRPr="00FF6EBB" w:rsidRDefault="0055655C" w:rsidP="004743BB">
      <w:pPr>
        <w:rPr>
          <w:sz w:val="28"/>
          <w:szCs w:val="28"/>
        </w:rPr>
      </w:pPr>
    </w:p>
    <w:p w:rsidR="0055655C" w:rsidRPr="00FF6EBB" w:rsidRDefault="00FF6EBB" w:rsidP="0055655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C15361" w:rsidRPr="00FF6EB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sectPr w:rsidR="0055655C" w:rsidRPr="00FF6EBB" w:rsidSect="00FF6EBB">
      <w:headerReference w:type="default" r:id="rId8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AB4" w:rsidRDefault="00927AB4" w:rsidP="007C551D">
      <w:r>
        <w:separator/>
      </w:r>
    </w:p>
  </w:endnote>
  <w:endnote w:type="continuationSeparator" w:id="0">
    <w:p w:rsidR="00927AB4" w:rsidRDefault="00927AB4" w:rsidP="007C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AB4" w:rsidRDefault="00927AB4" w:rsidP="007C551D">
      <w:r>
        <w:separator/>
      </w:r>
    </w:p>
  </w:footnote>
  <w:footnote w:type="continuationSeparator" w:id="0">
    <w:p w:rsidR="00927AB4" w:rsidRDefault="00927AB4" w:rsidP="007C5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17451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A11EF" w:rsidRPr="007C551D" w:rsidRDefault="009A11EF">
        <w:pPr>
          <w:pStyle w:val="a3"/>
          <w:jc w:val="center"/>
          <w:rPr>
            <w:sz w:val="20"/>
            <w:szCs w:val="20"/>
          </w:rPr>
        </w:pPr>
        <w:r w:rsidRPr="007C551D">
          <w:rPr>
            <w:sz w:val="20"/>
            <w:szCs w:val="20"/>
          </w:rPr>
          <w:fldChar w:fldCharType="begin"/>
        </w:r>
        <w:r w:rsidRPr="007C551D">
          <w:rPr>
            <w:sz w:val="20"/>
            <w:szCs w:val="20"/>
          </w:rPr>
          <w:instrText>PAGE   \* MERGEFORMAT</w:instrText>
        </w:r>
        <w:r w:rsidRPr="007C551D">
          <w:rPr>
            <w:sz w:val="20"/>
            <w:szCs w:val="20"/>
          </w:rPr>
          <w:fldChar w:fldCharType="separate"/>
        </w:r>
        <w:r w:rsidR="002E3FE5">
          <w:rPr>
            <w:noProof/>
            <w:sz w:val="20"/>
            <w:szCs w:val="20"/>
          </w:rPr>
          <w:t>2</w:t>
        </w:r>
        <w:r w:rsidRPr="007C551D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13FDB"/>
    <w:multiLevelType w:val="hybridMultilevel"/>
    <w:tmpl w:val="1236077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30234"/>
    <w:multiLevelType w:val="hybridMultilevel"/>
    <w:tmpl w:val="4582122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1D"/>
    <w:rsid w:val="00012CD0"/>
    <w:rsid w:val="00015DDE"/>
    <w:rsid w:val="00025A12"/>
    <w:rsid w:val="0004373F"/>
    <w:rsid w:val="000511EE"/>
    <w:rsid w:val="00064B34"/>
    <w:rsid w:val="00071678"/>
    <w:rsid w:val="0007342B"/>
    <w:rsid w:val="00083B88"/>
    <w:rsid w:val="00085472"/>
    <w:rsid w:val="00087539"/>
    <w:rsid w:val="00093468"/>
    <w:rsid w:val="000B2DA5"/>
    <w:rsid w:val="000B75DB"/>
    <w:rsid w:val="000B7E53"/>
    <w:rsid w:val="000C3139"/>
    <w:rsid w:val="000D15E2"/>
    <w:rsid w:val="000D2CA2"/>
    <w:rsid w:val="000D5243"/>
    <w:rsid w:val="000E2D25"/>
    <w:rsid w:val="000E3993"/>
    <w:rsid w:val="000F53FF"/>
    <w:rsid w:val="001126AB"/>
    <w:rsid w:val="0012781F"/>
    <w:rsid w:val="00127878"/>
    <w:rsid w:val="00135C5E"/>
    <w:rsid w:val="00152C1D"/>
    <w:rsid w:val="00153B4C"/>
    <w:rsid w:val="00170A9B"/>
    <w:rsid w:val="00174CF8"/>
    <w:rsid w:val="001765F1"/>
    <w:rsid w:val="00187A65"/>
    <w:rsid w:val="001A7E79"/>
    <w:rsid w:val="001C2976"/>
    <w:rsid w:val="001D4145"/>
    <w:rsid w:val="001D452F"/>
    <w:rsid w:val="001E1E0B"/>
    <w:rsid w:val="001F0CE6"/>
    <w:rsid w:val="001F1A6C"/>
    <w:rsid w:val="002018A4"/>
    <w:rsid w:val="00205501"/>
    <w:rsid w:val="0021066C"/>
    <w:rsid w:val="00245783"/>
    <w:rsid w:val="002558B7"/>
    <w:rsid w:val="00260557"/>
    <w:rsid w:val="00263D1B"/>
    <w:rsid w:val="00265997"/>
    <w:rsid w:val="00280B78"/>
    <w:rsid w:val="00283496"/>
    <w:rsid w:val="00283E83"/>
    <w:rsid w:val="002A0E5D"/>
    <w:rsid w:val="002A4280"/>
    <w:rsid w:val="002A71CC"/>
    <w:rsid w:val="002B30AB"/>
    <w:rsid w:val="002B4146"/>
    <w:rsid w:val="002B77BB"/>
    <w:rsid w:val="002B787D"/>
    <w:rsid w:val="002C71F0"/>
    <w:rsid w:val="002E3FE5"/>
    <w:rsid w:val="002E6D18"/>
    <w:rsid w:val="002F7250"/>
    <w:rsid w:val="00313D60"/>
    <w:rsid w:val="00317DF8"/>
    <w:rsid w:val="0033069E"/>
    <w:rsid w:val="003518D0"/>
    <w:rsid w:val="003603F4"/>
    <w:rsid w:val="00364386"/>
    <w:rsid w:val="00364DDF"/>
    <w:rsid w:val="00374499"/>
    <w:rsid w:val="0038175C"/>
    <w:rsid w:val="003917D7"/>
    <w:rsid w:val="00395BF3"/>
    <w:rsid w:val="003A05F5"/>
    <w:rsid w:val="003A0A4E"/>
    <w:rsid w:val="003A40EE"/>
    <w:rsid w:val="003B1057"/>
    <w:rsid w:val="003B63FA"/>
    <w:rsid w:val="003C1618"/>
    <w:rsid w:val="003D5B44"/>
    <w:rsid w:val="003D74AC"/>
    <w:rsid w:val="003D770A"/>
    <w:rsid w:val="003D7CEF"/>
    <w:rsid w:val="003F4CAF"/>
    <w:rsid w:val="003F6435"/>
    <w:rsid w:val="0040043B"/>
    <w:rsid w:val="00401AD8"/>
    <w:rsid w:val="00417552"/>
    <w:rsid w:val="00436645"/>
    <w:rsid w:val="0044472A"/>
    <w:rsid w:val="0044501F"/>
    <w:rsid w:val="004563C8"/>
    <w:rsid w:val="004743BB"/>
    <w:rsid w:val="004A10B7"/>
    <w:rsid w:val="004A22D8"/>
    <w:rsid w:val="004B4C38"/>
    <w:rsid w:val="004B70A6"/>
    <w:rsid w:val="004C00D2"/>
    <w:rsid w:val="004D0A2F"/>
    <w:rsid w:val="004D13D9"/>
    <w:rsid w:val="004D1F03"/>
    <w:rsid w:val="004D5033"/>
    <w:rsid w:val="004D6E63"/>
    <w:rsid w:val="004E2BF2"/>
    <w:rsid w:val="004F0F76"/>
    <w:rsid w:val="005040C1"/>
    <w:rsid w:val="00535136"/>
    <w:rsid w:val="0055655C"/>
    <w:rsid w:val="00563047"/>
    <w:rsid w:val="00573D54"/>
    <w:rsid w:val="00580012"/>
    <w:rsid w:val="0059640A"/>
    <w:rsid w:val="005B65A7"/>
    <w:rsid w:val="005B6D07"/>
    <w:rsid w:val="005C2F06"/>
    <w:rsid w:val="005C3D07"/>
    <w:rsid w:val="005C71B2"/>
    <w:rsid w:val="005D6151"/>
    <w:rsid w:val="005E7EE5"/>
    <w:rsid w:val="005F2F04"/>
    <w:rsid w:val="005F3C6A"/>
    <w:rsid w:val="00607AC6"/>
    <w:rsid w:val="00612123"/>
    <w:rsid w:val="00627F95"/>
    <w:rsid w:val="00647D90"/>
    <w:rsid w:val="00661036"/>
    <w:rsid w:val="00666849"/>
    <w:rsid w:val="0066778F"/>
    <w:rsid w:val="00677B33"/>
    <w:rsid w:val="00681DF2"/>
    <w:rsid w:val="0068416E"/>
    <w:rsid w:val="006A1D99"/>
    <w:rsid w:val="006A4461"/>
    <w:rsid w:val="006B706A"/>
    <w:rsid w:val="006B7956"/>
    <w:rsid w:val="006C5013"/>
    <w:rsid w:val="006D4E09"/>
    <w:rsid w:val="006F19F1"/>
    <w:rsid w:val="006F5947"/>
    <w:rsid w:val="00704E88"/>
    <w:rsid w:val="007050A0"/>
    <w:rsid w:val="00712CE5"/>
    <w:rsid w:val="00726C8A"/>
    <w:rsid w:val="00742C3E"/>
    <w:rsid w:val="007525AA"/>
    <w:rsid w:val="0076473F"/>
    <w:rsid w:val="00770FDC"/>
    <w:rsid w:val="007724EF"/>
    <w:rsid w:val="00777790"/>
    <w:rsid w:val="00777935"/>
    <w:rsid w:val="0079579C"/>
    <w:rsid w:val="007C551D"/>
    <w:rsid w:val="007D4F68"/>
    <w:rsid w:val="007F635B"/>
    <w:rsid w:val="007F7D9C"/>
    <w:rsid w:val="00824623"/>
    <w:rsid w:val="00831DF9"/>
    <w:rsid w:val="00840015"/>
    <w:rsid w:val="00840980"/>
    <w:rsid w:val="0084379B"/>
    <w:rsid w:val="00846C01"/>
    <w:rsid w:val="00847866"/>
    <w:rsid w:val="00856055"/>
    <w:rsid w:val="008568BE"/>
    <w:rsid w:val="00862E7E"/>
    <w:rsid w:val="00863E8A"/>
    <w:rsid w:val="0086742F"/>
    <w:rsid w:val="00876ACF"/>
    <w:rsid w:val="00885F73"/>
    <w:rsid w:val="008A7C1D"/>
    <w:rsid w:val="008B0789"/>
    <w:rsid w:val="008B65C5"/>
    <w:rsid w:val="008D2328"/>
    <w:rsid w:val="00927AB4"/>
    <w:rsid w:val="00940B6C"/>
    <w:rsid w:val="00942BAE"/>
    <w:rsid w:val="00946D59"/>
    <w:rsid w:val="00956545"/>
    <w:rsid w:val="00981777"/>
    <w:rsid w:val="00987A87"/>
    <w:rsid w:val="00995CEF"/>
    <w:rsid w:val="009A11EF"/>
    <w:rsid w:val="009B60F7"/>
    <w:rsid w:val="009C1C29"/>
    <w:rsid w:val="009C28AA"/>
    <w:rsid w:val="009D0D1A"/>
    <w:rsid w:val="009D31D3"/>
    <w:rsid w:val="009D7AAE"/>
    <w:rsid w:val="009E3331"/>
    <w:rsid w:val="009F031F"/>
    <w:rsid w:val="009F09D0"/>
    <w:rsid w:val="009F0CD7"/>
    <w:rsid w:val="00A05CC2"/>
    <w:rsid w:val="00A12DA3"/>
    <w:rsid w:val="00A253C3"/>
    <w:rsid w:val="00A322F1"/>
    <w:rsid w:val="00A50861"/>
    <w:rsid w:val="00A55617"/>
    <w:rsid w:val="00A57EB1"/>
    <w:rsid w:val="00A6167B"/>
    <w:rsid w:val="00A8065F"/>
    <w:rsid w:val="00A927E7"/>
    <w:rsid w:val="00A96422"/>
    <w:rsid w:val="00AA6C79"/>
    <w:rsid w:val="00AA6DDB"/>
    <w:rsid w:val="00AE08EF"/>
    <w:rsid w:val="00AE6097"/>
    <w:rsid w:val="00AF62C0"/>
    <w:rsid w:val="00B11D78"/>
    <w:rsid w:val="00B150BD"/>
    <w:rsid w:val="00B17E9C"/>
    <w:rsid w:val="00B24A27"/>
    <w:rsid w:val="00B27596"/>
    <w:rsid w:val="00B32B8E"/>
    <w:rsid w:val="00B5028D"/>
    <w:rsid w:val="00B51334"/>
    <w:rsid w:val="00B718A8"/>
    <w:rsid w:val="00B81C90"/>
    <w:rsid w:val="00B82D47"/>
    <w:rsid w:val="00B964B8"/>
    <w:rsid w:val="00B96EE6"/>
    <w:rsid w:val="00B97BA3"/>
    <w:rsid w:val="00BA183D"/>
    <w:rsid w:val="00BA2D13"/>
    <w:rsid w:val="00BA65E7"/>
    <w:rsid w:val="00BB6635"/>
    <w:rsid w:val="00BE1D5A"/>
    <w:rsid w:val="00BE210B"/>
    <w:rsid w:val="00BE3BBD"/>
    <w:rsid w:val="00BE5216"/>
    <w:rsid w:val="00C12582"/>
    <w:rsid w:val="00C140E3"/>
    <w:rsid w:val="00C15361"/>
    <w:rsid w:val="00C24626"/>
    <w:rsid w:val="00C33627"/>
    <w:rsid w:val="00C43679"/>
    <w:rsid w:val="00C44DC3"/>
    <w:rsid w:val="00C456FF"/>
    <w:rsid w:val="00C5310A"/>
    <w:rsid w:val="00C74AB3"/>
    <w:rsid w:val="00C74BB1"/>
    <w:rsid w:val="00C8639F"/>
    <w:rsid w:val="00C86514"/>
    <w:rsid w:val="00CA0D6D"/>
    <w:rsid w:val="00CA2016"/>
    <w:rsid w:val="00CC40F0"/>
    <w:rsid w:val="00CD65E4"/>
    <w:rsid w:val="00D00DAB"/>
    <w:rsid w:val="00D64E5F"/>
    <w:rsid w:val="00D7226B"/>
    <w:rsid w:val="00D93F48"/>
    <w:rsid w:val="00D97100"/>
    <w:rsid w:val="00DA172E"/>
    <w:rsid w:val="00DA4662"/>
    <w:rsid w:val="00DA629C"/>
    <w:rsid w:val="00DA6842"/>
    <w:rsid w:val="00DC744C"/>
    <w:rsid w:val="00DF52C4"/>
    <w:rsid w:val="00E03A61"/>
    <w:rsid w:val="00E041B9"/>
    <w:rsid w:val="00E12F03"/>
    <w:rsid w:val="00E2532A"/>
    <w:rsid w:val="00E27F88"/>
    <w:rsid w:val="00E4223D"/>
    <w:rsid w:val="00E60C0A"/>
    <w:rsid w:val="00E61A6D"/>
    <w:rsid w:val="00E62D98"/>
    <w:rsid w:val="00E678EB"/>
    <w:rsid w:val="00E7039C"/>
    <w:rsid w:val="00E71A58"/>
    <w:rsid w:val="00E90B9C"/>
    <w:rsid w:val="00EB5795"/>
    <w:rsid w:val="00EC0B4F"/>
    <w:rsid w:val="00ED6288"/>
    <w:rsid w:val="00EE5E17"/>
    <w:rsid w:val="00EE7578"/>
    <w:rsid w:val="00EF29DA"/>
    <w:rsid w:val="00EF45EB"/>
    <w:rsid w:val="00EF6CF1"/>
    <w:rsid w:val="00F02ACC"/>
    <w:rsid w:val="00F079AD"/>
    <w:rsid w:val="00F10325"/>
    <w:rsid w:val="00F12FFB"/>
    <w:rsid w:val="00F151A8"/>
    <w:rsid w:val="00F3532E"/>
    <w:rsid w:val="00F52E29"/>
    <w:rsid w:val="00F555B6"/>
    <w:rsid w:val="00F62399"/>
    <w:rsid w:val="00F77E79"/>
    <w:rsid w:val="00F81D69"/>
    <w:rsid w:val="00F8436E"/>
    <w:rsid w:val="00FB4760"/>
    <w:rsid w:val="00FC01A0"/>
    <w:rsid w:val="00FC2A9E"/>
    <w:rsid w:val="00FD5951"/>
    <w:rsid w:val="00FE4662"/>
    <w:rsid w:val="00FF14C8"/>
    <w:rsid w:val="00FF5A66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65BE"/>
  <w15:docId w15:val="{A4209FD2-E582-4A84-B212-7D7B5FCF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4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E5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60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C8EF83-119F-4127-94CF-EF9BC784D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Осокин Александр Валерьевич</cp:lastModifiedBy>
  <cp:revision>5</cp:revision>
  <cp:lastPrinted>2019-03-12T03:35:00Z</cp:lastPrinted>
  <dcterms:created xsi:type="dcterms:W3CDTF">2019-03-13T02:16:00Z</dcterms:created>
  <dcterms:modified xsi:type="dcterms:W3CDTF">2019-03-26T06:57:00Z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-1584498113</vt:i4>
  </property>
</Properties>
</file>