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DF" w:rsidRPr="007859DF" w:rsidRDefault="007859DF" w:rsidP="007859DF">
      <w:pPr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r w:rsidRPr="007859DF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Противодействие коррупции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Официальное толкование коррупции согласно Федеральному закону от 25.12.2008г № 273-ФЗ «О противодействии коррупции» дается следующим образом: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proofErr w:type="gramStart"/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Коррупция: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лицами;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б) совершение деяний, указанных в подпункте "а" настоящего пункта, от имени или в интересах юридического лица.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(Статья 1. п. 1 Федерального закона «О противодействии коррупции»)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Коррупция: 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незаконное принятие либо извлечение в своих интересах, а равно в интересах иных лиц, лично или через посредников имущественных благ и преимуществ лицами, замещающими государственные должности, а равно должности государственной гражданской или муниципальной службы,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Коррупционное правонарушение: 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7859DF" w:rsidRPr="007859DF" w:rsidRDefault="007859DF" w:rsidP="007859DF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  <w:t>Уважаемые посетители сайта!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На сайте Правительства Новосибирской области в  подразделе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«Опрос общественного мнения по оценке уровня коррупции в Новосибирской области» предлагаем Вам ответить на вопросы </w:t>
      </w:r>
      <w:hyperlink r:id="rId4" w:history="1">
        <w:r w:rsidRPr="007859DF">
          <w:rPr>
            <w:rFonts w:ascii="Segoe UI" w:eastAsia="Times New Roman" w:hAnsi="Segoe UI" w:cs="Segoe UI"/>
            <w:b/>
            <w:bCs/>
            <w:color w:val="669AE6"/>
            <w:sz w:val="27"/>
            <w:szCs w:val="27"/>
            <w:u w:val="single"/>
            <w:lang w:eastAsia="ru-RU"/>
          </w:rPr>
          <w:t>АНКЕТЫ</w:t>
        </w:r>
      </w:hyperlink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Итоги 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анкетирования будут учтены при выработке и применении мер по совершенствованию работы по противодействию коррупции в Новосибирской области.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859DF" w:rsidRPr="007859DF" w:rsidRDefault="007859DF" w:rsidP="007859DF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данном разделе Вы можете в соответствии с нижеприведенной формой обратиться в администрацию Губернатора Новосибирской области и Правительства Новосибирской области по известным Вам фактам коррупционных проявлений со стороны государственных гражданских служащих Новосибирской области и лиц, замещающих государственные должности Новосибирской области.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При заполнении бланка обращения, согласно Федеральному закону от 2 мая 2006 года № 59-ФЗ «О порядке рассмотрения обращений граждан Российской Федерации», Вам необходимо указать свои фамилию, имя, отчество (последнее - при наличии), почтовый или электронный адрес, по которому должны быть направлены ответ, уведомление о переадресации обращения, изложить суть предложения, заявления или жалобы. В случае отсутствия указанных обязательных реквизитов обращение будет оставлено без ответа (</w:t>
      </w:r>
      <w:proofErr w:type="gramStart"/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</w:t>
      </w:r>
      <w:proofErr w:type="gramEnd"/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1 ст. 11).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</w:t>
      </w:r>
      <w:proofErr w:type="gramStart"/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</w:t>
      </w:r>
      <w:proofErr w:type="gramEnd"/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.4 ст. 10).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Без рассмотрения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Просим Вас руководствоваться указанными требованиями законодательства, внимательно заполнять все предложенные реквизиты и четко формулировать суть обращения. Это значительно ускорит рассмотрение Вашего обращения по существу.</w:t>
      </w:r>
    </w:p>
    <w:p w:rsidR="007859DF" w:rsidRPr="007859DF" w:rsidRDefault="007859DF" w:rsidP="007859DF">
      <w:pPr>
        <w:spacing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Выражаем благодарность за Вашу активную гражданскую позицию.</w:t>
      </w:r>
    </w:p>
    <w:p w:rsidR="00BB6F0D" w:rsidRDefault="00BB6F0D"/>
    <w:sectPr w:rsidR="00BB6F0D" w:rsidSect="00BB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9DF"/>
    <w:rsid w:val="007859DF"/>
    <w:rsid w:val="00BB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7859DF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3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o.ru/page/21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2018-10-29T02:27:00Z</dcterms:created>
  <dcterms:modified xsi:type="dcterms:W3CDTF">2018-10-29T02:30:00Z</dcterms:modified>
</cp:coreProperties>
</file>